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附件</w:t>
      </w:r>
      <w:r>
        <w:rPr>
          <w:rFonts w:ascii="仿宋_GB2312" w:eastAsia="仿宋_GB2312"/>
          <w:sz w:val="36"/>
          <w:szCs w:val="36"/>
        </w:rPr>
        <w:t>4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各县区、蒙山旅游度假区引进信息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发布网站一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览表</w:t>
      </w:r>
    </w:p>
    <w:tbl>
      <w:tblPr>
        <w:tblStyle w:val="5"/>
        <w:tblW w:w="9073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4615"/>
        <w:gridCol w:w="2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市直县区</w:t>
            </w:r>
          </w:p>
        </w:tc>
        <w:tc>
          <w:tcPr>
            <w:tcW w:w="4615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招考信息发布网站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市直</w:t>
            </w: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"http://rsj.linyi.gov.cn" </w:instrText>
            </w:r>
            <w:r>
              <w:fldChar w:fldCharType="separate"/>
            </w:r>
            <w:r>
              <w:rPr>
                <w:rStyle w:val="9"/>
                <w:rFonts w:ascii="仿宋_GB2312" w:eastAsia="仿宋_GB2312"/>
                <w:sz w:val="32"/>
                <w:szCs w:val="32"/>
              </w:rPr>
              <w:t>http://rsj.linyi.gov.cn</w:t>
            </w:r>
            <w:r>
              <w:rPr>
                <w:rStyle w:val="9"/>
                <w:rFonts w:ascii="仿宋_GB2312"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0539-8726263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兰山区</w:t>
            </w: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Style w:val="9"/>
                <w:rFonts w:ascii="仿宋_GB2312" w:eastAsia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"http://www.lyls.gov.cn" </w:instrText>
            </w:r>
            <w:r>
              <w:fldChar w:fldCharType="separate"/>
            </w:r>
            <w:r>
              <w:rPr>
                <w:rStyle w:val="9"/>
                <w:rFonts w:ascii="仿宋_GB2312" w:eastAsia="仿宋_GB2312"/>
                <w:sz w:val="32"/>
                <w:szCs w:val="32"/>
              </w:rPr>
              <w:t>http://www.lyls.gov.cn</w:t>
            </w:r>
            <w:r>
              <w:rPr>
                <w:rStyle w:val="9"/>
                <w:rFonts w:ascii="仿宋_GB2312"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0539-8326639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罗庄区</w:t>
            </w: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"http://www.luozhuang.gov.cn" </w:instrText>
            </w:r>
            <w:r>
              <w:fldChar w:fldCharType="separate"/>
            </w:r>
            <w:r>
              <w:rPr>
                <w:rStyle w:val="9"/>
                <w:rFonts w:ascii="仿宋_GB2312" w:eastAsia="仿宋_GB2312"/>
                <w:sz w:val="32"/>
                <w:szCs w:val="32"/>
              </w:rPr>
              <w:t>http://www.luozhuang.gov.cn</w:t>
            </w:r>
            <w:r>
              <w:rPr>
                <w:rStyle w:val="9"/>
                <w:rFonts w:ascii="仿宋_GB2312"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0539-8246083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河东区</w:t>
            </w: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"http://www.hedong.gov.cn" </w:instrText>
            </w:r>
            <w:r>
              <w:fldChar w:fldCharType="separate"/>
            </w:r>
            <w:r>
              <w:rPr>
                <w:rStyle w:val="9"/>
                <w:rFonts w:ascii="仿宋_GB2312" w:eastAsia="仿宋_GB2312"/>
                <w:sz w:val="32"/>
                <w:szCs w:val="32"/>
              </w:rPr>
              <w:t>http://www.hedong.gov.cn</w:t>
            </w:r>
            <w:r>
              <w:rPr>
                <w:rStyle w:val="9"/>
                <w:rFonts w:ascii="仿宋_GB2312"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0539-8391051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郯城县</w:t>
            </w: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"http://tcx.linyi.gov.cn" </w:instrText>
            </w:r>
            <w:r>
              <w:fldChar w:fldCharType="separate"/>
            </w:r>
            <w:r>
              <w:rPr>
                <w:rStyle w:val="9"/>
                <w:rFonts w:ascii="仿宋_GB2312" w:eastAsia="仿宋_GB2312"/>
                <w:sz w:val="32"/>
                <w:szCs w:val="32"/>
              </w:rPr>
              <w:t>http://tcx.linyi.gov.cn</w:t>
            </w:r>
            <w:r>
              <w:rPr>
                <w:rStyle w:val="9"/>
                <w:rFonts w:ascii="仿宋_GB2312"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0539-2101059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兰陵县</w:t>
            </w: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"http://www.lanling.gov.cn" </w:instrText>
            </w:r>
            <w:r>
              <w:fldChar w:fldCharType="separate"/>
            </w:r>
            <w:r>
              <w:rPr>
                <w:rStyle w:val="9"/>
                <w:rFonts w:ascii="仿宋_GB2312" w:eastAsia="仿宋_GB2312"/>
                <w:sz w:val="32"/>
                <w:szCs w:val="32"/>
              </w:rPr>
              <w:t>http://www.lanling.gov.cn</w:t>
            </w:r>
            <w:r>
              <w:rPr>
                <w:rStyle w:val="9"/>
                <w:rFonts w:ascii="仿宋_GB2312"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15725956599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莒南县</w:t>
            </w: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"http://www.junan.gov.cn" </w:instrText>
            </w:r>
            <w:r>
              <w:fldChar w:fldCharType="separate"/>
            </w:r>
            <w:r>
              <w:rPr>
                <w:rStyle w:val="9"/>
                <w:rFonts w:ascii="仿宋_GB2312" w:eastAsia="仿宋_GB2312"/>
                <w:sz w:val="32"/>
                <w:szCs w:val="32"/>
              </w:rPr>
              <w:t>http://www.junan.gov.cn</w:t>
            </w:r>
            <w:r>
              <w:rPr>
                <w:rStyle w:val="9"/>
                <w:rFonts w:ascii="仿宋_GB2312"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0539-7221906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沂水县</w:t>
            </w: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"http://www.yishui.gov.cn" </w:instrText>
            </w:r>
            <w:r>
              <w:fldChar w:fldCharType="separate"/>
            </w:r>
            <w:r>
              <w:rPr>
                <w:rStyle w:val="9"/>
                <w:rFonts w:ascii="仿宋_GB2312" w:eastAsia="仿宋_GB2312"/>
                <w:sz w:val="32"/>
                <w:szCs w:val="32"/>
              </w:rPr>
              <w:t>http://www.yishui.gov.cn</w:t>
            </w:r>
            <w:r>
              <w:rPr>
                <w:rStyle w:val="9"/>
                <w:rFonts w:ascii="仿宋_GB2312"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0539-2212358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蒙阴县</w:t>
            </w: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"http://www.mengyin.gov.cn" </w:instrText>
            </w:r>
            <w:r>
              <w:fldChar w:fldCharType="separate"/>
            </w:r>
            <w:r>
              <w:rPr>
                <w:rStyle w:val="9"/>
                <w:rFonts w:ascii="仿宋_GB2312" w:eastAsia="仿宋_GB2312"/>
                <w:sz w:val="32"/>
                <w:szCs w:val="32"/>
              </w:rPr>
              <w:t>http://www.mengyin.gov.cn</w:t>
            </w:r>
            <w:r>
              <w:rPr>
                <w:rStyle w:val="9"/>
                <w:rFonts w:ascii="仿宋_GB2312"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0539-6377856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费县</w:t>
            </w: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"http://www.feixian.gov.cn" </w:instrText>
            </w:r>
            <w:r>
              <w:fldChar w:fldCharType="separate"/>
            </w:r>
            <w:r>
              <w:rPr>
                <w:rStyle w:val="9"/>
                <w:rFonts w:ascii="仿宋_GB2312" w:eastAsia="仿宋_GB2312"/>
                <w:sz w:val="32"/>
                <w:szCs w:val="32"/>
              </w:rPr>
              <w:t>http://www.feixian.gov.cn</w:t>
            </w:r>
            <w:r>
              <w:rPr>
                <w:rStyle w:val="9"/>
                <w:rFonts w:ascii="仿宋_GB2312"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0539-5022892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平邑县</w:t>
            </w: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"http://www.pingyi.gov.cn" </w:instrText>
            </w:r>
            <w:r>
              <w:fldChar w:fldCharType="separate"/>
            </w:r>
            <w:r>
              <w:rPr>
                <w:rStyle w:val="9"/>
                <w:rFonts w:ascii="仿宋_GB2312" w:eastAsia="仿宋_GB2312"/>
                <w:sz w:val="32"/>
                <w:szCs w:val="32"/>
              </w:rPr>
              <w:t>http://www.pingyi.gov.cn</w:t>
            </w:r>
            <w:r>
              <w:rPr>
                <w:rStyle w:val="9"/>
                <w:rFonts w:ascii="仿宋_GB2312"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0539-4211321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沂南县</w:t>
            </w: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"http://www.yinan.gov.cn" </w:instrText>
            </w:r>
            <w:r>
              <w:fldChar w:fldCharType="separate"/>
            </w:r>
            <w:r>
              <w:rPr>
                <w:rStyle w:val="9"/>
                <w:rFonts w:ascii="仿宋_GB2312" w:eastAsia="仿宋_GB2312"/>
                <w:sz w:val="32"/>
                <w:szCs w:val="32"/>
              </w:rPr>
              <w:t>http://www.yinan.gov.cn</w:t>
            </w:r>
            <w:r>
              <w:rPr>
                <w:rStyle w:val="9"/>
                <w:rFonts w:ascii="仿宋_GB2312"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0539-3251191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临沭县</w:t>
            </w: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"http://www.linshu.gov.cn" </w:instrText>
            </w:r>
            <w:r>
              <w:fldChar w:fldCharType="separate"/>
            </w:r>
            <w:r>
              <w:rPr>
                <w:rStyle w:val="9"/>
                <w:rFonts w:ascii="仿宋_GB2312" w:eastAsia="仿宋_GB2312"/>
                <w:sz w:val="32"/>
                <w:szCs w:val="32"/>
              </w:rPr>
              <w:t>http://www.linshu.gov.cn</w:t>
            </w:r>
            <w:r>
              <w:rPr>
                <w:rStyle w:val="9"/>
                <w:rFonts w:ascii="仿宋_GB2312"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0539-6233869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蒙山旅游度假区</w:t>
            </w:r>
          </w:p>
        </w:tc>
        <w:tc>
          <w:tcPr>
            <w:tcW w:w="4615" w:type="dxa"/>
            <w:vAlign w:val="center"/>
          </w:tcPr>
          <w:p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"http://www.mengshan.gov.cn" </w:instrText>
            </w:r>
            <w:r>
              <w:fldChar w:fldCharType="separate"/>
            </w:r>
            <w:r>
              <w:rPr>
                <w:rStyle w:val="9"/>
                <w:rFonts w:ascii="仿宋_GB2312" w:eastAsia="仿宋_GB2312"/>
                <w:sz w:val="32"/>
                <w:szCs w:val="32"/>
              </w:rPr>
              <w:t>http://www.mengshan.gov.cn</w:t>
            </w:r>
            <w:r>
              <w:rPr>
                <w:rStyle w:val="9"/>
                <w:rFonts w:ascii="仿宋_GB2312"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0539-5251787</w:t>
            </w: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8CC"/>
    <w:rsid w:val="000322EE"/>
    <w:rsid w:val="00066057"/>
    <w:rsid w:val="000D7E0B"/>
    <w:rsid w:val="000E41A5"/>
    <w:rsid w:val="001330DC"/>
    <w:rsid w:val="00220B53"/>
    <w:rsid w:val="00293BE1"/>
    <w:rsid w:val="002C1C78"/>
    <w:rsid w:val="002F11C7"/>
    <w:rsid w:val="0037200D"/>
    <w:rsid w:val="003B539E"/>
    <w:rsid w:val="003E3177"/>
    <w:rsid w:val="003E62BC"/>
    <w:rsid w:val="00421594"/>
    <w:rsid w:val="004251E9"/>
    <w:rsid w:val="00482DBA"/>
    <w:rsid w:val="004F2C55"/>
    <w:rsid w:val="00516372"/>
    <w:rsid w:val="00554102"/>
    <w:rsid w:val="006D1859"/>
    <w:rsid w:val="006E3D0B"/>
    <w:rsid w:val="007146BD"/>
    <w:rsid w:val="007D4D0E"/>
    <w:rsid w:val="007D4F03"/>
    <w:rsid w:val="00826490"/>
    <w:rsid w:val="00863D2F"/>
    <w:rsid w:val="008A064A"/>
    <w:rsid w:val="008D3DDA"/>
    <w:rsid w:val="00915496"/>
    <w:rsid w:val="009B160B"/>
    <w:rsid w:val="009F4306"/>
    <w:rsid w:val="00AA7503"/>
    <w:rsid w:val="00AC3F1E"/>
    <w:rsid w:val="00AE2D67"/>
    <w:rsid w:val="00B13091"/>
    <w:rsid w:val="00B44276"/>
    <w:rsid w:val="00BB13BA"/>
    <w:rsid w:val="00BE2FF9"/>
    <w:rsid w:val="00C13DAF"/>
    <w:rsid w:val="00C273BF"/>
    <w:rsid w:val="00C27D4A"/>
    <w:rsid w:val="00C508CC"/>
    <w:rsid w:val="00C66117"/>
    <w:rsid w:val="00C82902"/>
    <w:rsid w:val="00CC2164"/>
    <w:rsid w:val="00D26819"/>
    <w:rsid w:val="00D907EC"/>
    <w:rsid w:val="00E056F4"/>
    <w:rsid w:val="00E36495"/>
    <w:rsid w:val="00E745A5"/>
    <w:rsid w:val="00E80C0A"/>
    <w:rsid w:val="00EE03AD"/>
    <w:rsid w:val="00F40A12"/>
    <w:rsid w:val="00F44A86"/>
    <w:rsid w:val="00F83CBA"/>
    <w:rsid w:val="00FB444E"/>
    <w:rsid w:val="558B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iPriority w:val="99"/>
    <w:rPr>
      <w:rFonts w:cs="Times New Roman"/>
      <w:color w:val="800080"/>
      <w:u w:val="single"/>
    </w:rPr>
  </w:style>
  <w:style w:type="character" w:styleId="9">
    <w:name w:val="Hyperlink"/>
    <w:basedOn w:val="7"/>
    <w:uiPriority w:val="99"/>
    <w:rPr>
      <w:rFonts w:cs="Times New Roman"/>
      <w:color w:val="0000FF"/>
      <w:u w:val="single"/>
    </w:rPr>
  </w:style>
  <w:style w:type="character" w:customStyle="1" w:styleId="10">
    <w:name w:val="Header Char"/>
    <w:basedOn w:val="7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Balloon Text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181</Words>
  <Characters>1036</Characters>
  <Lines>0</Lines>
  <Paragraphs>0</Paragraphs>
  <TotalTime>54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2019-03-27T09:26:00Z</dcterms:created>
  <dc:creator>微软用户</dc:creator>
  <cp:lastModifiedBy>Administrator</cp:lastModifiedBy>
  <cp:lastPrinted>2019-04-09T06:25:00Z</cp:lastPrinted>
  <dcterms:modified xsi:type="dcterms:W3CDTF">2019-04-09T07:00:07Z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