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bCs/>
          <w:color w:val="000000" w:themeColor="text1"/>
          <w:sz w:val="28"/>
          <w:szCs w:val="28"/>
          <w14:textFill>
            <w14:solidFill>
              <w14:schemeClr w14:val="tx1"/>
            </w14:solidFill>
          </w14:textFill>
        </w:rPr>
      </w:pPr>
      <w:r>
        <w:rPr>
          <w:rFonts w:hint="eastAsia" w:ascii="微软雅黑" w:hAnsi="微软雅黑" w:eastAsia="微软雅黑"/>
          <w:b/>
          <w:bCs/>
          <w:color w:val="000000" w:themeColor="text1"/>
          <w:sz w:val="28"/>
          <w:szCs w:val="28"/>
          <w14:textFill>
            <w14:solidFill>
              <w14:schemeClr w14:val="tx1"/>
            </w14:solidFill>
          </w14:textFill>
        </w:rPr>
        <w:t>横列项：</w:t>
      </w:r>
    </w:p>
    <w:p>
      <w:pPr>
        <w:rPr>
          <w:rFonts w:ascii="微软雅黑" w:hAnsi="微软雅黑" w:eastAsia="微软雅黑"/>
          <w:b/>
          <w:bCs/>
          <w:color w:val="FF0000"/>
          <w:sz w:val="28"/>
          <w:szCs w:val="28"/>
        </w:rPr>
      </w:pPr>
      <w:r>
        <w:rPr>
          <w:rFonts w:hint="eastAsia" w:ascii="微软雅黑" w:hAnsi="微软雅黑" w:eastAsia="微软雅黑"/>
          <w:b/>
          <w:bCs/>
          <w:color w:val="FF0000"/>
          <w:sz w:val="28"/>
          <w:szCs w:val="28"/>
        </w:rPr>
        <w:t>学校简介、学院简介、招聘要求与待遇、应聘联系方式</w:t>
      </w:r>
    </w:p>
    <w:p>
      <w:pPr>
        <w:rPr>
          <w:rFonts w:ascii="微软雅黑" w:hAnsi="微软雅黑" w:eastAsia="微软雅黑"/>
          <w:sz w:val="24"/>
          <w:szCs w:val="24"/>
        </w:rPr>
      </w:pPr>
    </w:p>
    <w:p>
      <w:pPr>
        <w:rPr>
          <w:rFonts w:ascii="微软雅黑" w:hAnsi="微软雅黑" w:eastAsia="微软雅黑"/>
          <w:sz w:val="24"/>
          <w:szCs w:val="24"/>
        </w:rPr>
      </w:pPr>
      <w:r>
        <w:rPr>
          <w:rFonts w:hint="eastAsia" w:ascii="微软雅黑" w:hAnsi="微软雅黑" w:eastAsia="微软雅黑"/>
          <w:sz w:val="24"/>
          <w:szCs w:val="24"/>
        </w:rPr>
        <w:t>具体各横列项内容如下</w:t>
      </w:r>
    </w:p>
    <w:p>
      <w:pPr>
        <w:rPr>
          <w:rFonts w:ascii="微软雅黑" w:hAnsi="微软雅黑" w:eastAsia="微软雅黑"/>
          <w:b/>
          <w:bCs/>
          <w:color w:val="FF0000"/>
          <w:sz w:val="32"/>
          <w:szCs w:val="32"/>
        </w:rPr>
      </w:pPr>
      <w:r>
        <w:rPr>
          <w:rFonts w:hint="eastAsia" w:ascii="微软雅黑" w:hAnsi="微软雅黑" w:eastAsia="微软雅黑"/>
          <w:b/>
          <w:bCs/>
          <w:color w:val="FF0000"/>
          <w:sz w:val="32"/>
          <w:szCs w:val="32"/>
        </w:rPr>
        <w:t>一、学校简介</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华东交通大学是一所以交通为特色、轨道为核心、多学科协调发展的教学研究型大学，中国铁路总公司与江西省人民政府、国家铁路局与江西省人民政府“双共建”高校，“中西部高校基础能力建设工程”高校，江西省重点加强建设高校，博士学位授权单位。</w:t>
      </w:r>
    </w:p>
    <w:p>
      <w:pPr>
        <w:rPr>
          <w:rFonts w:ascii="微软雅黑" w:hAnsi="微软雅黑" w:eastAsia="微软雅黑"/>
          <w:sz w:val="24"/>
          <w:szCs w:val="24"/>
        </w:rPr>
      </w:pPr>
      <w:r>
        <w:rPr>
          <w:rFonts w:hint="eastAsia" w:ascii="微软雅黑" w:hAnsi="微软雅黑" w:eastAsia="微软雅黑"/>
          <w:sz w:val="24"/>
          <w:szCs w:val="24"/>
        </w:rPr>
        <w:t>　　历史沿革：</w:t>
      </w:r>
      <w:r>
        <w:rPr>
          <w:rFonts w:ascii="微软雅黑" w:hAnsi="微软雅黑" w:eastAsia="微软雅黑"/>
          <w:sz w:val="24"/>
          <w:szCs w:val="24"/>
        </w:rPr>
        <w:t>1971年，国务院、中央军委决定将上海交通大学机车车辆系以及同济大学铁道工程专业并入上海铁道学院，更名为华东交通大学，迁往江西。1978年，华东交通大学与上海铁道学院各自继续办学。学校原隶属铁道部，2000年，转制为“中央与地方共建，以地方管理为主”。</w:t>
      </w:r>
    </w:p>
    <w:p>
      <w:pPr>
        <w:rPr>
          <w:rFonts w:ascii="微软雅黑" w:hAnsi="微软雅黑" w:eastAsia="微软雅黑"/>
          <w:sz w:val="24"/>
          <w:szCs w:val="24"/>
        </w:rPr>
      </w:pPr>
      <w:r>
        <w:rPr>
          <w:rFonts w:hint="eastAsia" w:ascii="微软雅黑" w:hAnsi="微软雅黑" w:eastAsia="微软雅黑"/>
          <w:sz w:val="24"/>
          <w:szCs w:val="24"/>
        </w:rPr>
        <w:t>　　办学条件：学校坐落在“军旗升起的地方”江西南昌。学校临江怀湖、依山傍水，校内百鸟齐鸣、百花争艳、百树竞发，是一所宜学、宜教、宜居的山水学园。占地面积</w:t>
      </w:r>
      <w:r>
        <w:rPr>
          <w:rFonts w:ascii="微软雅黑" w:hAnsi="微软雅黑" w:eastAsia="微软雅黑"/>
          <w:sz w:val="24"/>
          <w:szCs w:val="24"/>
        </w:rPr>
        <w:t>2816亩，各类建筑面积79.8万平方米，教学科研仪器设备总值3.93亿元。图书馆收藏纸质图书229万册，电子文献233万册。</w:t>
      </w:r>
    </w:p>
    <w:p>
      <w:pPr>
        <w:rPr>
          <w:rFonts w:ascii="微软雅黑" w:hAnsi="微软雅黑" w:eastAsia="微软雅黑"/>
          <w:sz w:val="24"/>
          <w:szCs w:val="24"/>
        </w:rPr>
      </w:pPr>
      <w:r>
        <w:rPr>
          <w:rFonts w:hint="eastAsia" w:ascii="微软雅黑" w:hAnsi="微软雅黑" w:eastAsia="微软雅黑"/>
          <w:sz w:val="24"/>
          <w:szCs w:val="24"/>
        </w:rPr>
        <w:t>　　学科专业：学校现有</w:t>
      </w:r>
      <w:r>
        <w:rPr>
          <w:rFonts w:ascii="微软雅黑" w:hAnsi="微软雅黑" w:eastAsia="微软雅黑"/>
          <w:sz w:val="24"/>
          <w:szCs w:val="24"/>
        </w:rPr>
        <w:t>18个学院，涵盖工、经、管、文、理、法、教育、艺术等8个学科门类。拥有3个一级学科博士点、21个一级学科硕士点，3个学科入选江西省一流学科，4个学科成为江西省学科联盟牵头学科，具有工商管理、工程（含12个领域）等11个专业学位类别授权点，是硕士学位研究生推免工作单位。50个专业参加2019年招生，拥有4个国家特色专业、3个国家级卓越工程师试点专业，6个专业通过工程教育认证（评估），14个专业入选江西省一流专业。参加首轮全省高校本科专业综合评价，16个获评第一、13个获评第二、6个获评第</w:t>
      </w:r>
      <w:r>
        <w:rPr>
          <w:rFonts w:hint="eastAsia" w:ascii="微软雅黑" w:hAnsi="微软雅黑" w:eastAsia="微软雅黑"/>
          <w:sz w:val="24"/>
          <w:szCs w:val="24"/>
        </w:rPr>
        <w:t>三。</w:t>
      </w:r>
    </w:p>
    <w:p>
      <w:pPr>
        <w:rPr>
          <w:rFonts w:ascii="微软雅黑" w:hAnsi="微软雅黑" w:eastAsia="微软雅黑"/>
          <w:sz w:val="24"/>
          <w:szCs w:val="24"/>
        </w:rPr>
      </w:pPr>
      <w:r>
        <w:rPr>
          <w:rFonts w:hint="eastAsia" w:ascii="微软雅黑" w:hAnsi="微软雅黑" w:eastAsia="微软雅黑"/>
          <w:sz w:val="24"/>
          <w:szCs w:val="24"/>
        </w:rPr>
        <w:t>　　教育教学：学校形成了从本科到硕士再到博士的完整人才培养体系，现有各类学生</w:t>
      </w:r>
      <w:r>
        <w:rPr>
          <w:rFonts w:ascii="微软雅黑" w:hAnsi="微软雅黑" w:eastAsia="微软雅黑"/>
          <w:sz w:val="24"/>
          <w:szCs w:val="24"/>
        </w:rPr>
        <w:t>3万余人。2014年，学校党委作出了“关于进一步加强本科教学工作、全面提升教学质量的决定”，面向基层一线多维互动人才培养的改革与实践，获评国家级教学成果二等奖；2019年，又实施了加快高水平本科教育建设的实施方案，着力打造一流本科教育。学校建立了国家级实验教学示范中心、国家级大学生校外实践教育基地。成为了首批“全国高校创新创业50强”“教育部深化创新创业教育改革示范高校”“全国高校实践育人创新创业基地”。创新人才培养模式，开设“詹天</w:t>
      </w:r>
      <w:r>
        <w:rPr>
          <w:rFonts w:hint="eastAsia" w:ascii="微软雅黑" w:hAnsi="微软雅黑" w:eastAsia="微软雅黑"/>
          <w:sz w:val="24"/>
          <w:szCs w:val="24"/>
        </w:rPr>
        <w:t>佑班”“茅以升班”“卓越工程师班”“中铁国际班”等特色班级。自</w:t>
      </w:r>
      <w:r>
        <w:rPr>
          <w:rFonts w:ascii="微软雅黑" w:hAnsi="微软雅黑" w:eastAsia="微软雅黑"/>
          <w:sz w:val="24"/>
          <w:szCs w:val="24"/>
        </w:rPr>
        <w:t>2015级学生起实施完全学分制，人才培养质量得到社会广泛认可，毕业生一次性就业率连年稳居江西省高校前列，是全国普通高校毕业生就业工作先进集体、全国高校就业工作50强，在23个分批次招生省份中，有22个省份实行本科一批次录取。近年来，培养了以“中国大学生年度人物（江西首位）”“中国大学生自强之星标兵”“中国青少年科技创新奖获得者”“小平科技创新团队”等为代表的一大批优秀学生，取得了中国“互联网+”大学生创新创业大赛金奖、全国研究生数学建模竞赛一等奖</w:t>
      </w:r>
      <w:r>
        <w:rPr>
          <w:rFonts w:hint="eastAsia" w:ascii="微软雅黑" w:hAnsi="微软雅黑" w:eastAsia="微软雅黑"/>
          <w:sz w:val="24"/>
          <w:szCs w:val="24"/>
        </w:rPr>
        <w:t>等为代表的国家级奖项奖励</w:t>
      </w:r>
      <w:r>
        <w:rPr>
          <w:rFonts w:ascii="微软雅黑" w:hAnsi="微软雅黑" w:eastAsia="微软雅黑"/>
          <w:sz w:val="24"/>
          <w:szCs w:val="24"/>
        </w:rPr>
        <w:t>290余项（次）。</w:t>
      </w:r>
    </w:p>
    <w:p>
      <w:pPr>
        <w:rPr>
          <w:rFonts w:ascii="微软雅黑" w:hAnsi="微软雅黑" w:eastAsia="微软雅黑"/>
          <w:sz w:val="24"/>
          <w:szCs w:val="24"/>
        </w:rPr>
      </w:pPr>
      <w:r>
        <w:rPr>
          <w:rFonts w:hint="eastAsia" w:ascii="微软雅黑" w:hAnsi="微软雅黑" w:eastAsia="微软雅黑"/>
          <w:sz w:val="24"/>
          <w:szCs w:val="24"/>
        </w:rPr>
        <w:t>　　科研创新：学校现拥有轨道交通基础设施运维安全保障技术国家地方联合工程研究中心、水果智能光电检测技术与装备国家地方联合工程研究中心</w:t>
      </w:r>
      <w:r>
        <w:rPr>
          <w:rFonts w:ascii="微软雅黑" w:hAnsi="微软雅黑" w:eastAsia="微软雅黑"/>
          <w:sz w:val="24"/>
          <w:szCs w:val="24"/>
        </w:rPr>
        <w:t>2个国家级科研平台，以及博士后科研流动站、博士后科研工作站、院士工作站、省级2011协同创新中心等省部级科技平台34个。获得了以国家科技进步一、二等奖，江西省首个教育部人文社科一等奖和吴文俊人工智能技术发明奖一等奖等为代表的一批重要科技奖励。近5年来，获省部级以上科研成果奖45项，承担各级科研项目3000余项，其中，“973计划”、国家自然科学基金重点项目、国家重点研发计划项目</w:t>
      </w:r>
      <w:r>
        <w:rPr>
          <w:rFonts w:hint="eastAsia" w:ascii="微软雅黑" w:hAnsi="微软雅黑" w:eastAsia="微软雅黑"/>
          <w:sz w:val="24"/>
          <w:szCs w:val="24"/>
        </w:rPr>
        <w:t>等国家级项目</w:t>
      </w:r>
      <w:r>
        <w:rPr>
          <w:rFonts w:ascii="微软雅黑" w:hAnsi="微软雅黑" w:eastAsia="微软雅黑"/>
          <w:sz w:val="24"/>
          <w:szCs w:val="24"/>
        </w:rPr>
        <w:t>280余项，省级项目680余项，获各类科研经费总计4.26亿元；在国内外学术刊物上发表论文5300余篇，其中，1300余篇被SCI、EI、ISTP检索，1篇同时入选ESI“热点论文”和ESI“高被引论文”。获国家发明专利190余项、实用新型专利900余项；出版论著教材580余部。</w:t>
      </w:r>
    </w:p>
    <w:p>
      <w:pPr>
        <w:rPr>
          <w:rFonts w:ascii="微软雅黑" w:hAnsi="微软雅黑" w:eastAsia="微软雅黑"/>
          <w:sz w:val="24"/>
          <w:szCs w:val="24"/>
        </w:rPr>
      </w:pPr>
      <w:r>
        <w:rPr>
          <w:rFonts w:hint="eastAsia" w:ascii="微软雅黑" w:hAnsi="微软雅黑" w:eastAsia="微软雅黑"/>
          <w:sz w:val="24"/>
          <w:szCs w:val="24"/>
        </w:rPr>
        <w:t>　　师资队伍：学校现有教职工近</w:t>
      </w:r>
      <w:r>
        <w:rPr>
          <w:rFonts w:ascii="微软雅黑" w:hAnsi="微软雅黑" w:eastAsia="微软雅黑"/>
          <w:sz w:val="24"/>
          <w:szCs w:val="24"/>
        </w:rPr>
        <w:t>2000人，其中专任教师1200余人，正副教授590余人。拥有“双聘”院士、“长江学者”特聘教授、“国家杰青”、“万人计划”科技创新领军人才、国家“百千万人才工程”、享受国务院特殊津贴、教育部“新世纪优秀人才支持计划”、科技部“中青年科技创新领军人才”、全国优秀教师、全国优秀教育工作者、“井冈学者”特聘教授、“双千计划”人选、“赣鄱英才555工程”人选等省部级以上优秀人才170余人次。入选国家“创新人才推进计划”重点创新团队。</w:t>
      </w:r>
    </w:p>
    <w:p>
      <w:pPr>
        <w:rPr>
          <w:rFonts w:ascii="微软雅黑" w:hAnsi="微软雅黑" w:eastAsia="微软雅黑"/>
          <w:sz w:val="24"/>
          <w:szCs w:val="24"/>
        </w:rPr>
      </w:pPr>
      <w:r>
        <w:rPr>
          <w:rFonts w:hint="eastAsia" w:ascii="微软雅黑" w:hAnsi="微软雅黑" w:eastAsia="微软雅黑"/>
          <w:sz w:val="24"/>
          <w:szCs w:val="24"/>
        </w:rPr>
        <w:t>　　开放办学：学校先后与英国、美国、法国、俄罗斯等国家的</w:t>
      </w:r>
      <w:r>
        <w:rPr>
          <w:rFonts w:ascii="微软雅黑" w:hAnsi="微软雅黑" w:eastAsia="微软雅黑"/>
          <w:sz w:val="24"/>
          <w:szCs w:val="24"/>
        </w:rPr>
        <w:t>40余所大学开展合作办学、学分转换及师生交流交换项目，合作培养国际化高素质人才。不断深化“政校、校企、校校”合作，先后与中国中铁、中国铁建、中国铁科院、北京交大、江西省交通运输厅、赣州市政府、南昌局集团公司等70余个单位建立了战略合作关系。近5年累计接受社会捐赠价值总额1.65亿元。</w:t>
      </w:r>
    </w:p>
    <w:p>
      <w:pPr>
        <w:rPr>
          <w:rFonts w:ascii="微软雅黑" w:hAnsi="微软雅黑" w:eastAsia="微软雅黑"/>
          <w:sz w:val="24"/>
          <w:szCs w:val="24"/>
        </w:rPr>
      </w:pPr>
      <w:r>
        <w:rPr>
          <w:rFonts w:hint="eastAsia" w:ascii="微软雅黑" w:hAnsi="微软雅黑" w:eastAsia="微软雅黑"/>
          <w:sz w:val="24"/>
          <w:szCs w:val="24"/>
        </w:rPr>
        <w:t>　　党建思政：学校党委坚持将党建思政工作摆在突出位置，打造了以全国师德先进个人、全国高校辅导员素质能力大赛一等奖获得者、全国心理健康教育先进工作者、全国高校优秀辅导员等为代表的一支工作队伍，培育了以“全国党建工作标杆院系”培育项目、全国高校“双带头人”教师党支部书记工作室、“全国党建工作样板支部”等为代表的一批基层组织，形成了以“三礼”（国旗礼、上课礼、家书礼）、“五微”（微党课、微心声、微生活、微故事、微评论）、全国青年马克思主义者培养工程示范项目等为代表的一系列工作品牌。</w:t>
      </w:r>
    </w:p>
    <w:p>
      <w:pPr>
        <w:rPr>
          <w:rFonts w:ascii="微软雅黑" w:hAnsi="微软雅黑" w:eastAsia="微软雅黑"/>
          <w:sz w:val="24"/>
          <w:szCs w:val="24"/>
        </w:rPr>
      </w:pPr>
      <w:r>
        <w:rPr>
          <w:rFonts w:hint="eastAsia" w:ascii="微软雅黑" w:hAnsi="微软雅黑" w:eastAsia="微软雅黑"/>
          <w:sz w:val="24"/>
          <w:szCs w:val="24"/>
        </w:rPr>
        <w:t>　　社会声誉：学校是全国绿化</w:t>
      </w:r>
      <w:r>
        <w:rPr>
          <w:rFonts w:ascii="微软雅黑" w:hAnsi="微软雅黑" w:eastAsia="微软雅黑"/>
          <w:sz w:val="24"/>
          <w:szCs w:val="24"/>
        </w:rPr>
        <w:t>300佳单位之一、江西省文明单位。国家知识产权培训（江西）基地、江西省高校心理素质拓展及实训中心、青少年心理健康教育辅导中心先后落户学校，是全国大学生心理健康教育工作先进单位。网球队、田径队、武术队多次在国际国内重大体育赛事中摘金夺冠。连续15年获评江西省社会治安综合治理先进单位。近5年来，系列改革经验和发展成效获省部级领导肯定性批示20次，被《人民日报》、新华社、《光明日报》、中央电视台、《中国教育报》《江西日报》、江西卫视等重要媒体广泛报道。</w:t>
      </w:r>
    </w:p>
    <w:p>
      <w:pPr>
        <w:ind w:firstLine="480"/>
        <w:rPr>
          <w:rFonts w:ascii="微软雅黑" w:hAnsi="微软雅黑" w:eastAsia="微软雅黑"/>
          <w:sz w:val="24"/>
          <w:szCs w:val="24"/>
        </w:rPr>
      </w:pPr>
      <w:r>
        <w:rPr>
          <w:rFonts w:hint="eastAsia" w:ascii="微软雅黑" w:hAnsi="微软雅黑" w:eastAsia="微软雅黑"/>
          <w:sz w:val="24"/>
          <w:szCs w:val="24"/>
        </w:rPr>
        <w:t>“天地交而万物通，上下交而其志同”。</w:t>
      </w:r>
      <w:r>
        <w:rPr>
          <w:rFonts w:ascii="微软雅黑" w:hAnsi="微软雅黑" w:eastAsia="微软雅黑"/>
          <w:sz w:val="24"/>
          <w:szCs w:val="24"/>
        </w:rPr>
        <w:t>2013年，学校以“解放思想、深化改革、开放办学”大讨论活动为先导，跑出了各项事业发展的“加速度”；2018年，又以“思想再解放、改革再出发、开放再提升、发展再加速”大讨论为抓手，进一步深化改革、强化内涵建设。华东交大人将持续秉承“日新其德、止于至善”的校训，践行“团结、严谨、求实、勤奋”的校风，韬略百年，追求卓越，为建设特色鲜明、优势突出的全国知名交通大学，实现“百年交大梦”继续扬帆起航！</w:t>
      </w:r>
      <w:bookmarkStart w:id="0" w:name="_Hlk22128110"/>
      <w:r>
        <w:rPr>
          <w:rFonts w:ascii="微软雅黑" w:hAnsi="微软雅黑" w:eastAsia="微软雅黑"/>
          <w:sz w:val="24"/>
          <w:szCs w:val="24"/>
        </w:rPr>
        <w:t>（数据截至时间：2019年5月31日）</w:t>
      </w:r>
      <w:bookmarkEnd w:id="0"/>
      <w:bookmarkStart w:id="2" w:name="_GoBack"/>
      <w:bookmarkEnd w:id="2"/>
    </w:p>
    <w:p>
      <w:pPr>
        <w:rPr>
          <w:rFonts w:hint="eastAsia" w:ascii="微软雅黑" w:hAnsi="微软雅黑" w:eastAsia="微软雅黑"/>
          <w:color w:val="auto"/>
          <w:sz w:val="24"/>
          <w:szCs w:val="24"/>
          <w:highlight w:val="yellow"/>
        </w:rPr>
      </w:pPr>
      <w:r>
        <w:rPr>
          <w:rFonts w:hint="eastAsia" w:ascii="微软雅黑" w:hAnsi="微软雅黑" w:eastAsia="微软雅黑"/>
          <w:color w:val="auto"/>
          <w:sz w:val="24"/>
          <w:szCs w:val="24"/>
          <w:highlight w:val="yellow"/>
        </w:rPr>
        <w:t xml:space="preserve">华东交通大学  </w:t>
      </w:r>
      <w:r>
        <w:rPr>
          <w:rFonts w:hint="eastAsia" w:ascii="微软雅黑" w:hAnsi="微软雅黑" w:eastAsia="微软雅黑"/>
          <w:color w:val="auto"/>
          <w:sz w:val="24"/>
          <w:szCs w:val="24"/>
          <w:highlight w:val="yellow"/>
        </w:rPr>
        <w:fldChar w:fldCharType="begin"/>
      </w:r>
      <w:r>
        <w:rPr>
          <w:rFonts w:hint="eastAsia" w:ascii="微软雅黑" w:hAnsi="微软雅黑" w:eastAsia="微软雅黑"/>
          <w:color w:val="auto"/>
          <w:sz w:val="24"/>
          <w:szCs w:val="24"/>
          <w:highlight w:val="yellow"/>
        </w:rPr>
        <w:instrText xml:space="preserve"> HYPERLINK "https://www.ecjtu.edu.cn/" </w:instrText>
      </w:r>
      <w:r>
        <w:rPr>
          <w:rFonts w:hint="eastAsia" w:ascii="微软雅黑" w:hAnsi="微软雅黑" w:eastAsia="微软雅黑"/>
          <w:color w:val="auto"/>
          <w:sz w:val="24"/>
          <w:szCs w:val="24"/>
          <w:highlight w:val="yellow"/>
        </w:rPr>
        <w:fldChar w:fldCharType="separate"/>
      </w:r>
      <w:r>
        <w:rPr>
          <w:rStyle w:val="9"/>
          <w:rFonts w:hint="eastAsia" w:ascii="微软雅黑" w:hAnsi="微软雅黑" w:eastAsia="微软雅黑"/>
          <w:color w:val="auto"/>
          <w:sz w:val="24"/>
          <w:szCs w:val="24"/>
          <w:highlight w:val="yellow"/>
        </w:rPr>
        <w:t>https://www.ecjtu.edu.cn/</w:t>
      </w:r>
      <w:r>
        <w:rPr>
          <w:rFonts w:hint="eastAsia" w:ascii="微软雅黑" w:hAnsi="微软雅黑" w:eastAsia="微软雅黑"/>
          <w:color w:val="auto"/>
          <w:sz w:val="24"/>
          <w:szCs w:val="24"/>
          <w:highlight w:val="yellow"/>
        </w:rPr>
        <w:fldChar w:fldCharType="end"/>
      </w:r>
    </w:p>
    <w:p>
      <w:pPr>
        <w:rPr>
          <w:rFonts w:ascii="微软雅黑" w:hAnsi="微软雅黑" w:eastAsia="微软雅黑"/>
          <w:b/>
          <w:bCs/>
          <w:color w:val="FF0000"/>
          <w:sz w:val="32"/>
          <w:szCs w:val="32"/>
        </w:rPr>
      </w:pPr>
      <w:r>
        <w:rPr>
          <w:rFonts w:hint="eastAsia" w:ascii="微软雅黑" w:hAnsi="微软雅黑" w:eastAsia="微软雅黑"/>
          <w:b/>
          <w:bCs/>
          <w:color w:val="FF0000"/>
          <w:sz w:val="32"/>
          <w:szCs w:val="32"/>
        </w:rPr>
        <w:t>二、经济管理学院简介</w:t>
      </w:r>
    </w:p>
    <w:p>
      <w:pPr>
        <w:rPr>
          <w:rFonts w:ascii="微软雅黑" w:hAnsi="微软雅黑" w:eastAsia="微软雅黑"/>
          <w:sz w:val="24"/>
          <w:szCs w:val="24"/>
        </w:rPr>
      </w:pPr>
      <w:r>
        <w:rPr>
          <w:rFonts w:hint="eastAsia" w:ascii="微软雅黑" w:hAnsi="微软雅黑" w:eastAsia="微软雅黑"/>
          <w:sz w:val="24"/>
          <w:szCs w:val="24"/>
        </w:rPr>
        <w:t>　　华东交通大学经济管理学院的前身经济管理系，始建于</w:t>
      </w:r>
      <w:r>
        <w:rPr>
          <w:rFonts w:ascii="微软雅黑" w:hAnsi="微软雅黑" w:eastAsia="微软雅黑"/>
          <w:sz w:val="24"/>
          <w:szCs w:val="24"/>
        </w:rPr>
        <w:t xml:space="preserve">1983年，1999年升格为经济管理学院。在30多年办学过程中，学院始终牢记“德学双馨、济世经纬”的院训。  </w:t>
      </w:r>
    </w:p>
    <w:p>
      <w:pPr>
        <w:ind w:firstLine="480"/>
        <w:rPr>
          <w:rFonts w:ascii="微软雅黑" w:hAnsi="微软雅黑" w:eastAsia="微软雅黑"/>
          <w:sz w:val="24"/>
          <w:szCs w:val="24"/>
        </w:rPr>
      </w:pPr>
      <w:r>
        <w:rPr>
          <w:rFonts w:hint="eastAsia" w:ascii="微软雅黑" w:hAnsi="微软雅黑" w:eastAsia="微软雅黑"/>
          <w:sz w:val="24"/>
          <w:szCs w:val="24"/>
        </w:rPr>
        <w:t>学院下设经济、管理、会计、统计、国际会计</w:t>
      </w:r>
      <w:r>
        <w:rPr>
          <w:rFonts w:ascii="微软雅黑" w:hAnsi="微软雅黑" w:eastAsia="微软雅黑"/>
          <w:sz w:val="24"/>
          <w:szCs w:val="24"/>
        </w:rPr>
        <w:t>5个系，</w:t>
      </w:r>
      <w:r>
        <w:rPr>
          <w:rFonts w:hint="eastAsia" w:ascii="微软雅黑" w:hAnsi="微软雅黑" w:eastAsia="微软雅黑"/>
          <w:sz w:val="24"/>
          <w:szCs w:val="24"/>
        </w:rPr>
        <w:t>现有院级研究所</w:t>
      </w:r>
      <w:r>
        <w:rPr>
          <w:rFonts w:ascii="微软雅黑" w:hAnsi="微软雅黑" w:eastAsia="微软雅黑"/>
          <w:sz w:val="24"/>
          <w:szCs w:val="24"/>
        </w:rPr>
        <w:t>4个，校级研究所1个，省级研究平台1个</w:t>
      </w:r>
      <w:r>
        <w:rPr>
          <w:rFonts w:hint="eastAsia" w:ascii="微软雅黑" w:hAnsi="微软雅黑" w:eastAsia="微软雅黑"/>
          <w:sz w:val="24"/>
          <w:szCs w:val="24"/>
        </w:rPr>
        <w:t>。</w:t>
      </w:r>
    </w:p>
    <w:p>
      <w:pPr>
        <w:rPr>
          <w:rFonts w:ascii="微软雅黑" w:hAnsi="微软雅黑" w:eastAsia="微软雅黑"/>
          <w:sz w:val="24"/>
          <w:szCs w:val="24"/>
        </w:rPr>
      </w:pPr>
      <w:r>
        <w:rPr>
          <w:rFonts w:hint="eastAsia" w:ascii="微软雅黑" w:hAnsi="微软雅黑" w:eastAsia="微软雅黑"/>
          <w:sz w:val="24"/>
          <w:szCs w:val="24"/>
        </w:rPr>
        <w:t>　　现有教职工</w:t>
      </w:r>
      <w:r>
        <w:rPr>
          <w:rFonts w:ascii="微软雅黑" w:hAnsi="微软雅黑" w:eastAsia="微软雅黑"/>
          <w:sz w:val="24"/>
          <w:szCs w:val="24"/>
        </w:rPr>
        <w:t>142人，教授23人，副教授42人，博士</w:t>
      </w:r>
      <w:r>
        <w:rPr>
          <w:rFonts w:hint="eastAsia" w:ascii="微软雅黑" w:hAnsi="微软雅黑" w:eastAsia="微软雅黑"/>
          <w:sz w:val="24"/>
          <w:szCs w:val="24"/>
        </w:rPr>
        <w:t>60</w:t>
      </w:r>
      <w:r>
        <w:rPr>
          <w:rFonts w:ascii="微软雅黑" w:hAnsi="微软雅黑" w:eastAsia="微软雅黑"/>
          <w:sz w:val="24"/>
          <w:szCs w:val="24"/>
        </w:rPr>
        <w:t>人，在读博士16人；硕士生导师50人；省级学科带头人3人；全国优秀教师、全国优秀教育工作者、全国女职工建功立业标兵、全国高校优秀辅导员、省师德师风先进各1人；铁道部“火车头”奖章获得者1人。　　</w:t>
      </w:r>
    </w:p>
    <w:p>
      <w:pPr>
        <w:rPr>
          <w:rFonts w:ascii="微软雅黑" w:hAnsi="微软雅黑" w:eastAsia="微软雅黑"/>
          <w:sz w:val="24"/>
          <w:szCs w:val="24"/>
        </w:rPr>
      </w:pPr>
      <w:r>
        <w:rPr>
          <w:rFonts w:hint="eastAsia" w:ascii="微软雅黑" w:hAnsi="微软雅黑" w:eastAsia="微软雅黑"/>
          <w:sz w:val="24"/>
          <w:szCs w:val="24"/>
        </w:rPr>
        <w:t>　　近五年来，学院承担国家级科研项目</w:t>
      </w:r>
      <w:r>
        <w:rPr>
          <w:rFonts w:ascii="微软雅黑" w:hAnsi="微软雅黑" w:eastAsia="微软雅黑"/>
          <w:sz w:val="24"/>
          <w:szCs w:val="24"/>
        </w:rPr>
        <w:t>30余项，省部级科研项目</w:t>
      </w:r>
      <w:r>
        <w:rPr>
          <w:rFonts w:hint="eastAsia" w:ascii="微软雅黑" w:hAnsi="微软雅黑" w:eastAsia="微软雅黑"/>
          <w:sz w:val="24"/>
          <w:szCs w:val="24"/>
        </w:rPr>
        <w:t>10</w:t>
      </w:r>
      <w:r>
        <w:rPr>
          <w:rFonts w:ascii="微软雅黑" w:hAnsi="微软雅黑" w:eastAsia="微软雅黑"/>
          <w:sz w:val="24"/>
          <w:szCs w:val="24"/>
        </w:rPr>
        <w:t>0余项，横向课题130余项，科研经费达1800余万元；获省部级以上奖励30余项，其它奖励 50余项，其中江西省社会科学优秀成果一等奖3项、教育部高等学校科学研究优秀成果奖一等奖1项；出版专著20余部，主编教材30余部；公开发表论文1000余篇，其中150余篇学术论文已被中国人民大学资料复印中心收录和SCI/EI检索。</w:t>
      </w:r>
    </w:p>
    <w:p>
      <w:pPr>
        <w:ind w:firstLine="480"/>
        <w:rPr>
          <w:rFonts w:ascii="微软雅黑" w:hAnsi="微软雅黑" w:eastAsia="微软雅黑"/>
          <w:sz w:val="24"/>
          <w:szCs w:val="24"/>
        </w:rPr>
      </w:pPr>
      <w:r>
        <w:rPr>
          <w:rFonts w:ascii="微软雅黑" w:hAnsi="微软雅黑" w:eastAsia="微软雅黑"/>
          <w:sz w:val="24"/>
          <w:szCs w:val="24"/>
        </w:rPr>
        <w:t>36年以来，学院已为社会各行各业培养经济管理专业近万名毕业生，众多毕业生已取得突出成就。</w:t>
      </w:r>
    </w:p>
    <w:p>
      <w:pPr>
        <w:ind w:firstLine="480"/>
        <w:rPr>
          <w:rFonts w:ascii="微软雅黑" w:hAnsi="微软雅黑" w:eastAsia="微软雅黑"/>
          <w:sz w:val="24"/>
          <w:szCs w:val="24"/>
        </w:rPr>
      </w:pPr>
      <w:r>
        <w:rPr>
          <w:rFonts w:hint="eastAsia" w:ascii="微软雅黑" w:hAnsi="微软雅黑" w:eastAsia="微软雅黑"/>
          <w:sz w:val="24"/>
          <w:szCs w:val="24"/>
        </w:rPr>
        <w:t>（数据截至时间：</w:t>
      </w:r>
      <w:r>
        <w:rPr>
          <w:rFonts w:ascii="微软雅黑" w:hAnsi="微软雅黑" w:eastAsia="微软雅黑"/>
          <w:sz w:val="24"/>
          <w:szCs w:val="24"/>
        </w:rPr>
        <w:t>2019年9月31日）</w:t>
      </w:r>
    </w:p>
    <w:p>
      <w:pPr>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highlight w:val="yellow"/>
          <w14:textFill>
            <w14:solidFill>
              <w14:schemeClr w14:val="tx1"/>
            </w14:solidFill>
          </w14:textFill>
        </w:rPr>
        <w:t>经济管理学院  http://jgxy.ecjtu.edu.cn/</w:t>
      </w:r>
    </w:p>
    <w:p>
      <w:pPr>
        <w:pStyle w:val="2"/>
      </w:pPr>
      <w:bookmarkStart w:id="1" w:name="_Hlk22117764"/>
      <w:r>
        <w:rPr>
          <w:rFonts w:hint="eastAsia"/>
        </w:rPr>
        <w:t>三、招聘专业</w:t>
      </w:r>
      <w:r>
        <w:t>、</w:t>
      </w:r>
      <w:r>
        <w:rPr>
          <w:rFonts w:hint="eastAsia"/>
        </w:rPr>
        <w:t>条件与待遇</w:t>
      </w:r>
    </w:p>
    <w:p>
      <w:pPr>
        <w:pStyle w:val="3"/>
      </w:pPr>
      <w:r>
        <w:rPr>
          <w:rFonts w:hint="eastAsia"/>
        </w:rPr>
        <w:t>1.招聘</w:t>
      </w:r>
      <w:r>
        <w:t>专业</w:t>
      </w:r>
    </w:p>
    <w:p>
      <w:pPr>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（1）经济学类</w:t>
      </w:r>
      <w:r>
        <w:rPr>
          <w:rFonts w:ascii="微软雅黑" w:hAnsi="微软雅黑" w:eastAsia="微软雅黑"/>
          <w:sz w:val="24"/>
          <w:szCs w:val="24"/>
        </w:rPr>
        <w:t>：</w:t>
      </w:r>
      <w:r>
        <w:rPr>
          <w:rFonts w:hint="eastAsia" w:ascii="微软雅黑" w:hAnsi="微软雅黑" w:eastAsia="微软雅黑"/>
          <w:sz w:val="24"/>
          <w:szCs w:val="24"/>
        </w:rPr>
        <w:t>计量</w:t>
      </w:r>
      <w:r>
        <w:rPr>
          <w:rFonts w:ascii="微软雅黑" w:hAnsi="微软雅黑" w:eastAsia="微软雅黑"/>
          <w:sz w:val="24"/>
          <w:szCs w:val="24"/>
        </w:rPr>
        <w:t>经济学</w:t>
      </w:r>
      <w:r>
        <w:rPr>
          <w:rFonts w:hint="eastAsia" w:ascii="微软雅黑" w:hAnsi="微软雅黑" w:eastAsia="微软雅黑"/>
          <w:sz w:val="24"/>
          <w:szCs w:val="24"/>
        </w:rPr>
        <w:t>、金融学</w:t>
      </w:r>
      <w:r>
        <w:rPr>
          <w:rFonts w:ascii="微软雅黑" w:hAnsi="微软雅黑" w:eastAsia="微软雅黑"/>
          <w:sz w:val="24"/>
          <w:szCs w:val="24"/>
        </w:rPr>
        <w:t>、劳动经济学、</w:t>
      </w:r>
      <w:r>
        <w:rPr>
          <w:rFonts w:hint="eastAsia" w:ascii="微软雅黑" w:hAnsi="微软雅黑" w:eastAsia="微软雅黑"/>
          <w:sz w:val="24"/>
          <w:szCs w:val="24"/>
        </w:rPr>
        <w:t>国际经济</w:t>
      </w:r>
      <w:r>
        <w:rPr>
          <w:rFonts w:ascii="微软雅黑" w:hAnsi="微软雅黑" w:eastAsia="微软雅黑"/>
          <w:sz w:val="24"/>
          <w:szCs w:val="24"/>
        </w:rPr>
        <w:t>与贸易</w:t>
      </w:r>
      <w:r>
        <w:rPr>
          <w:rFonts w:hint="eastAsia" w:ascii="微软雅黑" w:hAnsi="微软雅黑" w:eastAsia="微软雅黑"/>
          <w:sz w:val="24"/>
          <w:szCs w:val="24"/>
        </w:rPr>
        <w:t>、</w:t>
      </w:r>
      <w:r>
        <w:rPr>
          <w:rFonts w:ascii="微软雅黑" w:hAnsi="微软雅黑" w:eastAsia="微软雅黑"/>
          <w:sz w:val="24"/>
          <w:szCs w:val="24"/>
        </w:rPr>
        <w:t>环境经济</w:t>
      </w:r>
      <w:r>
        <w:rPr>
          <w:rFonts w:hint="eastAsia" w:ascii="微软雅黑" w:hAnsi="微软雅黑" w:eastAsia="微软雅黑"/>
          <w:sz w:val="24"/>
          <w:szCs w:val="24"/>
        </w:rPr>
        <w:t>；</w:t>
      </w:r>
    </w:p>
    <w:p>
      <w:pPr>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（2）工商管理</w:t>
      </w:r>
      <w:r>
        <w:rPr>
          <w:rFonts w:ascii="微软雅黑" w:hAnsi="微软雅黑" w:eastAsia="微软雅黑"/>
          <w:sz w:val="24"/>
          <w:szCs w:val="24"/>
        </w:rPr>
        <w:t>：</w:t>
      </w:r>
      <w:r>
        <w:rPr>
          <w:rFonts w:hint="eastAsia" w:ascii="微软雅黑" w:hAnsi="微软雅黑" w:eastAsia="微软雅黑"/>
          <w:sz w:val="24"/>
          <w:szCs w:val="24"/>
        </w:rPr>
        <w:t>会计学</w:t>
      </w:r>
      <w:r>
        <w:rPr>
          <w:rFonts w:ascii="微软雅黑" w:hAnsi="微软雅黑" w:eastAsia="微软雅黑"/>
          <w:sz w:val="24"/>
          <w:szCs w:val="24"/>
        </w:rPr>
        <w:t>、财务管理、</w:t>
      </w:r>
      <w:r>
        <w:rPr>
          <w:rFonts w:hint="eastAsia" w:ascii="微软雅黑" w:hAnsi="微软雅黑" w:eastAsia="微软雅黑"/>
          <w:sz w:val="24"/>
          <w:szCs w:val="24"/>
        </w:rPr>
        <w:t>国际</w:t>
      </w:r>
      <w:r>
        <w:rPr>
          <w:rFonts w:ascii="微软雅黑" w:hAnsi="微软雅黑" w:eastAsia="微软雅黑"/>
          <w:sz w:val="24"/>
          <w:szCs w:val="24"/>
        </w:rPr>
        <w:t>会计、市场营销、人力资源管理</w:t>
      </w:r>
    </w:p>
    <w:p>
      <w:pPr>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（3）信息科学</w:t>
      </w:r>
      <w:r>
        <w:rPr>
          <w:rFonts w:ascii="微软雅黑" w:hAnsi="微软雅黑" w:eastAsia="微软雅黑"/>
          <w:sz w:val="24"/>
          <w:szCs w:val="24"/>
        </w:rPr>
        <w:t>与</w:t>
      </w:r>
      <w:r>
        <w:rPr>
          <w:rFonts w:hint="eastAsia" w:ascii="微软雅黑" w:hAnsi="微软雅黑" w:eastAsia="微软雅黑"/>
          <w:sz w:val="24"/>
          <w:szCs w:val="24"/>
        </w:rPr>
        <w:t>统计学：</w:t>
      </w:r>
      <w:r>
        <w:rPr>
          <w:rFonts w:ascii="微软雅黑" w:hAnsi="微软雅黑" w:eastAsia="微软雅黑"/>
          <w:sz w:val="24"/>
          <w:szCs w:val="24"/>
        </w:rPr>
        <w:t>大数据、信息管理、计算机、统计学</w:t>
      </w:r>
      <w:r>
        <w:rPr>
          <w:rFonts w:hint="eastAsia" w:ascii="微软雅黑" w:hAnsi="微软雅黑" w:eastAsia="微软雅黑"/>
          <w:sz w:val="24"/>
          <w:szCs w:val="24"/>
        </w:rPr>
        <w:t>、</w:t>
      </w:r>
      <w:r>
        <w:rPr>
          <w:rFonts w:ascii="微软雅黑" w:hAnsi="微软雅黑" w:eastAsia="微软雅黑"/>
          <w:sz w:val="24"/>
          <w:szCs w:val="24"/>
        </w:rPr>
        <w:t>管理科学与工程、工程管理等</w:t>
      </w:r>
      <w:r>
        <w:rPr>
          <w:rFonts w:hint="eastAsia" w:ascii="微软雅黑" w:hAnsi="微软雅黑" w:eastAsia="微软雅黑"/>
          <w:sz w:val="24"/>
          <w:szCs w:val="24"/>
        </w:rPr>
        <w:t>。</w:t>
      </w:r>
    </w:p>
    <w:p>
      <w:pPr>
        <w:pStyle w:val="3"/>
        <w:rPr>
          <w:rFonts w:hint="eastAsia"/>
        </w:rPr>
      </w:pPr>
      <w:r>
        <w:rPr>
          <w:rFonts w:hint="eastAsia"/>
        </w:rPr>
        <w:t>2.应聘基本</w:t>
      </w:r>
      <w:r>
        <w:t>条件</w:t>
      </w:r>
    </w:p>
    <w:p>
      <w:pPr>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（1）博士</w:t>
      </w:r>
      <w:r>
        <w:rPr>
          <w:rFonts w:ascii="微软雅黑" w:hAnsi="微软雅黑" w:eastAsia="微软雅黑"/>
          <w:sz w:val="24"/>
          <w:szCs w:val="24"/>
        </w:rPr>
        <w:t>以上学历学位</w:t>
      </w:r>
      <w:r>
        <w:rPr>
          <w:rFonts w:hint="eastAsia" w:ascii="微软雅黑" w:hAnsi="微软雅黑" w:eastAsia="微软雅黑"/>
          <w:sz w:val="24"/>
          <w:szCs w:val="24"/>
        </w:rPr>
        <w:t>；</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（2）2篇</w:t>
      </w:r>
      <w:r>
        <w:rPr>
          <w:rFonts w:ascii="微软雅黑" w:hAnsi="微软雅黑" w:eastAsia="微软雅黑"/>
          <w:sz w:val="24"/>
          <w:szCs w:val="24"/>
        </w:rPr>
        <w:t>以上</w:t>
      </w:r>
      <w:r>
        <w:rPr>
          <w:rFonts w:hint="eastAsia" w:ascii="微软雅黑" w:hAnsi="微软雅黑" w:eastAsia="微软雅黑"/>
          <w:sz w:val="24"/>
          <w:szCs w:val="24"/>
        </w:rPr>
        <w:t>高水平</w:t>
      </w:r>
      <w:r>
        <w:rPr>
          <w:rFonts w:ascii="微软雅黑" w:hAnsi="微软雅黑" w:eastAsia="微软雅黑"/>
          <w:sz w:val="24"/>
          <w:szCs w:val="24"/>
        </w:rPr>
        <w:t>论文，含</w:t>
      </w:r>
      <w:r>
        <w:rPr>
          <w:rFonts w:hint="eastAsia" w:ascii="微软雅黑" w:hAnsi="微软雅黑" w:eastAsia="微软雅黑"/>
          <w:sz w:val="24"/>
          <w:szCs w:val="24"/>
        </w:rPr>
        <w:t>CSSC</w:t>
      </w:r>
      <w:r>
        <w:rPr>
          <w:rFonts w:ascii="微软雅黑" w:hAnsi="微软雅黑" w:eastAsia="微软雅黑"/>
          <w:sz w:val="24"/>
          <w:szCs w:val="24"/>
        </w:rPr>
        <w:t>I、SCI3</w:t>
      </w:r>
      <w:r>
        <w:rPr>
          <w:rFonts w:hint="eastAsia" w:ascii="微软雅黑" w:hAnsi="微软雅黑" w:eastAsia="微软雅黑"/>
          <w:sz w:val="24"/>
          <w:szCs w:val="24"/>
        </w:rPr>
        <w:t>区</w:t>
      </w:r>
      <w:r>
        <w:rPr>
          <w:rFonts w:ascii="微软雅黑" w:hAnsi="微软雅黑" w:eastAsia="微软雅黑"/>
          <w:sz w:val="24"/>
          <w:szCs w:val="24"/>
        </w:rPr>
        <w:t>以上、SSCI</w:t>
      </w:r>
      <w:r>
        <w:rPr>
          <w:rFonts w:hint="eastAsia" w:ascii="微软雅黑" w:hAnsi="微软雅黑" w:eastAsia="微软雅黑"/>
          <w:sz w:val="24"/>
          <w:szCs w:val="24"/>
        </w:rPr>
        <w:t>、</w:t>
      </w:r>
      <w:r>
        <w:rPr>
          <w:rFonts w:ascii="微软雅黑" w:hAnsi="微软雅黑" w:eastAsia="微软雅黑"/>
          <w:sz w:val="24"/>
          <w:szCs w:val="24"/>
        </w:rPr>
        <w:t>EI、CSCD论文</w:t>
      </w:r>
      <w:r>
        <w:rPr>
          <w:rFonts w:hint="eastAsia" w:ascii="微软雅黑" w:hAnsi="微软雅黑" w:eastAsia="微软雅黑"/>
          <w:sz w:val="24"/>
          <w:szCs w:val="24"/>
        </w:rPr>
        <w:t>；</w:t>
      </w:r>
    </w:p>
    <w:p>
      <w:pPr>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（3）第一学历</w:t>
      </w:r>
      <w:r>
        <w:rPr>
          <w:rFonts w:ascii="微软雅黑" w:hAnsi="微软雅黑" w:eastAsia="微软雅黑"/>
          <w:sz w:val="24"/>
          <w:szCs w:val="24"/>
        </w:rPr>
        <w:t>本科以上</w:t>
      </w:r>
      <w:r>
        <w:rPr>
          <w:rFonts w:hint="eastAsia" w:ascii="微软雅黑" w:hAnsi="微软雅黑" w:eastAsia="微软雅黑"/>
          <w:sz w:val="24"/>
          <w:szCs w:val="24"/>
        </w:rPr>
        <w:t>。</w:t>
      </w:r>
    </w:p>
    <w:p>
      <w:pPr>
        <w:pStyle w:val="3"/>
        <w:rPr>
          <w:rFonts w:hint="eastAsia"/>
        </w:rPr>
      </w:pPr>
      <w:r>
        <w:rPr>
          <w:rFonts w:hint="eastAsia"/>
        </w:rPr>
        <w:t>3.学院</w:t>
      </w:r>
      <w:r>
        <w:t>看重</w:t>
      </w:r>
      <w:r>
        <w:rPr>
          <w:rFonts w:hint="eastAsia"/>
        </w:rPr>
        <w:t>的</w:t>
      </w:r>
      <w:r>
        <w:t>学术条件</w:t>
      </w:r>
    </w:p>
    <w:p>
      <w:pPr>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（1）主持</w:t>
      </w:r>
      <w:r>
        <w:rPr>
          <w:rFonts w:ascii="微软雅黑" w:hAnsi="微软雅黑" w:eastAsia="微软雅黑"/>
          <w:sz w:val="24"/>
          <w:szCs w:val="24"/>
        </w:rPr>
        <w:t>过国家重点课题；</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（2）在</w:t>
      </w:r>
      <w:r>
        <w:rPr>
          <w:rFonts w:ascii="微软雅黑" w:hAnsi="微软雅黑" w:eastAsia="微软雅黑"/>
          <w:sz w:val="24"/>
          <w:szCs w:val="24"/>
        </w:rPr>
        <w:t xml:space="preserve">SSCI </w:t>
      </w:r>
      <w:r>
        <w:rPr>
          <w:rFonts w:hint="eastAsia" w:ascii="微软雅黑" w:hAnsi="微软雅黑" w:eastAsia="微软雅黑"/>
          <w:sz w:val="24"/>
          <w:szCs w:val="24"/>
        </w:rPr>
        <w:t>或</w:t>
      </w:r>
      <w:r>
        <w:rPr>
          <w:rFonts w:ascii="微软雅黑" w:hAnsi="微软雅黑" w:eastAsia="微软雅黑"/>
          <w:sz w:val="24"/>
          <w:szCs w:val="24"/>
        </w:rPr>
        <w:t>SCI</w:t>
      </w:r>
      <w:r>
        <w:rPr>
          <w:rFonts w:hint="eastAsia" w:ascii="微软雅黑" w:hAnsi="微软雅黑" w:eastAsia="微软雅黑"/>
          <w:sz w:val="24"/>
          <w:szCs w:val="24"/>
        </w:rPr>
        <w:t>顶级</w:t>
      </w:r>
      <w:r>
        <w:rPr>
          <w:rFonts w:ascii="微软雅黑" w:hAnsi="微软雅黑" w:eastAsia="微软雅黑"/>
          <w:sz w:val="24"/>
          <w:szCs w:val="24"/>
        </w:rPr>
        <w:t>期刊上有多篇论文</w:t>
      </w:r>
      <w:r>
        <w:rPr>
          <w:rFonts w:hint="eastAsia" w:ascii="微软雅黑" w:hAnsi="微软雅黑" w:eastAsia="微软雅黑"/>
          <w:sz w:val="24"/>
          <w:szCs w:val="24"/>
        </w:rPr>
        <w:t>；</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（3）博士生导师；</w:t>
      </w:r>
    </w:p>
    <w:p>
      <w:pPr>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（4）国外</w:t>
      </w:r>
      <w:r>
        <w:rPr>
          <w:rFonts w:ascii="微软雅黑" w:hAnsi="微软雅黑" w:eastAsia="微软雅黑"/>
          <w:sz w:val="24"/>
          <w:szCs w:val="24"/>
        </w:rPr>
        <w:t>顶级大学任教</w:t>
      </w:r>
      <w:r>
        <w:rPr>
          <w:rFonts w:hint="eastAsia" w:ascii="微软雅黑" w:hAnsi="微软雅黑" w:eastAsia="微软雅黑"/>
          <w:sz w:val="24"/>
          <w:szCs w:val="24"/>
        </w:rPr>
        <w:t>经历。</w:t>
      </w:r>
    </w:p>
    <w:p>
      <w:pPr>
        <w:pStyle w:val="3"/>
        <w:rPr>
          <w:rFonts w:hint="eastAsia"/>
        </w:rPr>
      </w:pPr>
      <w:r>
        <w:rPr>
          <w:rFonts w:hint="eastAsia"/>
        </w:rPr>
        <w:t>4</w:t>
      </w:r>
      <w:r>
        <w:t>.</w:t>
      </w:r>
      <w:r>
        <w:rPr>
          <w:rFonts w:hint="eastAsia"/>
        </w:rPr>
        <w:t>主要</w:t>
      </w:r>
      <w:r>
        <w:t>待遇</w:t>
      </w:r>
    </w:p>
    <w:p>
      <w:pPr>
        <w:pStyle w:val="4"/>
      </w:pPr>
      <w:r>
        <w:rPr>
          <w:rFonts w:hint="eastAsia"/>
        </w:rPr>
        <w:t>1.优秀</w:t>
      </w:r>
      <w:r>
        <w:t>博士</w:t>
      </w:r>
      <w:r>
        <w:rPr>
          <w:rFonts w:hint="eastAsia"/>
        </w:rPr>
        <w:t>待遇</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（1）薪酬：前3年</w:t>
      </w:r>
      <w:r>
        <w:rPr>
          <w:rFonts w:ascii="微软雅黑" w:hAnsi="微软雅黑" w:eastAsia="微软雅黑"/>
          <w:sz w:val="24"/>
          <w:szCs w:val="24"/>
        </w:rPr>
        <w:t>享受副教授经济待遇</w:t>
      </w:r>
      <w:r>
        <w:rPr>
          <w:rFonts w:hint="eastAsia" w:ascii="微软雅黑" w:hAnsi="微软雅黑" w:eastAsia="微软雅黑"/>
          <w:sz w:val="24"/>
          <w:szCs w:val="24"/>
        </w:rPr>
        <w:t>，3年后</w:t>
      </w:r>
      <w:r>
        <w:rPr>
          <w:rFonts w:ascii="微软雅黑" w:hAnsi="微软雅黑" w:eastAsia="微软雅黑"/>
          <w:sz w:val="24"/>
          <w:szCs w:val="24"/>
        </w:rPr>
        <w:t>满足江西省职称</w:t>
      </w:r>
      <w:r>
        <w:rPr>
          <w:rFonts w:hint="eastAsia" w:ascii="微软雅黑" w:hAnsi="微软雅黑" w:eastAsia="微软雅黑"/>
          <w:sz w:val="24"/>
          <w:szCs w:val="24"/>
        </w:rPr>
        <w:t>论文</w:t>
      </w:r>
      <w:r>
        <w:rPr>
          <w:rFonts w:ascii="微软雅黑" w:hAnsi="微软雅黑" w:eastAsia="微软雅黑"/>
          <w:sz w:val="24"/>
          <w:szCs w:val="24"/>
        </w:rPr>
        <w:t>、课题条件的，</w:t>
      </w:r>
      <w:r>
        <w:rPr>
          <w:rFonts w:hint="eastAsia" w:ascii="微软雅黑" w:hAnsi="微软雅黑" w:eastAsia="微软雅黑"/>
          <w:sz w:val="24"/>
          <w:szCs w:val="24"/>
        </w:rPr>
        <w:t>90</w:t>
      </w:r>
      <w:r>
        <w:rPr>
          <w:rFonts w:ascii="微软雅黑" w:hAnsi="微软雅黑" w:eastAsia="微软雅黑"/>
          <w:sz w:val="24"/>
          <w:szCs w:val="24"/>
        </w:rPr>
        <w:t>%可以续聘校聘副教授；</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（2）安家费</w:t>
      </w:r>
      <w:r>
        <w:rPr>
          <w:rFonts w:ascii="微软雅黑" w:hAnsi="微软雅黑" w:eastAsia="微软雅黑"/>
          <w:sz w:val="24"/>
          <w:szCs w:val="24"/>
        </w:rPr>
        <w:t>：</w:t>
      </w:r>
      <w:r>
        <w:rPr>
          <w:rFonts w:hint="eastAsia" w:ascii="微软雅黑" w:hAnsi="微软雅黑" w:eastAsia="微软雅黑"/>
          <w:sz w:val="24"/>
          <w:szCs w:val="24"/>
        </w:rPr>
        <w:t>以40万元为基础</w:t>
      </w:r>
      <w:r>
        <w:rPr>
          <w:rFonts w:ascii="微软雅黑" w:hAnsi="微软雅黑" w:eastAsia="微软雅黑"/>
          <w:sz w:val="24"/>
          <w:szCs w:val="24"/>
        </w:rPr>
        <w:t>浮动，</w:t>
      </w:r>
      <w:r>
        <w:rPr>
          <w:rFonts w:hint="eastAsia" w:ascii="微软雅黑" w:hAnsi="微软雅黑" w:eastAsia="微软雅黑"/>
          <w:sz w:val="24"/>
          <w:szCs w:val="24"/>
        </w:rPr>
        <w:t>最高</w:t>
      </w:r>
      <w:r>
        <w:rPr>
          <w:rFonts w:ascii="微软雅黑" w:hAnsi="微软雅黑" w:eastAsia="微软雅黑"/>
          <w:sz w:val="24"/>
          <w:szCs w:val="24"/>
        </w:rPr>
        <w:t>可以浮动到</w:t>
      </w:r>
      <w:r>
        <w:rPr>
          <w:rFonts w:hint="eastAsia" w:ascii="微软雅黑" w:hAnsi="微软雅黑" w:eastAsia="微软雅黑"/>
          <w:sz w:val="24"/>
          <w:szCs w:val="24"/>
        </w:rPr>
        <w:t>70万元</w:t>
      </w:r>
      <w:r>
        <w:rPr>
          <w:rFonts w:ascii="微软雅黑" w:hAnsi="微软雅黑" w:eastAsia="微软雅黑"/>
          <w:sz w:val="24"/>
          <w:szCs w:val="24"/>
        </w:rPr>
        <w:t>；</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科研启动经费</w:t>
      </w:r>
      <w:r>
        <w:rPr>
          <w:rFonts w:hint="eastAsia" w:ascii="微软雅黑" w:hAnsi="微软雅黑" w:eastAsia="微软雅黑"/>
          <w:sz w:val="24"/>
          <w:szCs w:val="24"/>
        </w:rPr>
        <w:t>：10万元；</w:t>
      </w:r>
    </w:p>
    <w:p>
      <w:pPr>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（4）配偶</w:t>
      </w:r>
      <w:r>
        <w:rPr>
          <w:rFonts w:ascii="微软雅黑" w:hAnsi="微软雅黑" w:eastAsia="微软雅黑"/>
          <w:sz w:val="24"/>
          <w:szCs w:val="24"/>
        </w:rPr>
        <w:t>安置：具有全日制硕士学历的配偶，可以按照人事代理安置，实行</w:t>
      </w:r>
      <w:r>
        <w:rPr>
          <w:rFonts w:hint="eastAsia" w:ascii="微软雅黑" w:hAnsi="微软雅黑" w:eastAsia="微软雅黑"/>
          <w:sz w:val="24"/>
          <w:szCs w:val="24"/>
        </w:rPr>
        <w:t>同工同酬；</w:t>
      </w:r>
    </w:p>
    <w:p>
      <w:pPr>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（5）事业编制。</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根据《华东交通大学高层次人才引进待遇及聘期考核标准》（华交党字〔</w:t>
      </w:r>
      <w:r>
        <w:rPr>
          <w:rFonts w:ascii="微软雅黑" w:hAnsi="微软雅黑" w:eastAsia="微软雅黑"/>
          <w:sz w:val="24"/>
          <w:szCs w:val="24"/>
        </w:rPr>
        <w:t>2018〕109号</w:t>
      </w:r>
      <w:r>
        <w:rPr>
          <w:rFonts w:hint="eastAsia" w:ascii="微软雅黑" w:hAnsi="微软雅黑" w:eastAsia="微软雅黑"/>
          <w:sz w:val="24"/>
          <w:szCs w:val="24"/>
        </w:rPr>
        <w:t>）</w:t>
      </w:r>
    </w:p>
    <w:bookmarkEnd w:id="1"/>
    <w:p>
      <w:pPr>
        <w:pStyle w:val="4"/>
        <w:rPr>
          <w:rFonts w:hint="eastAsia"/>
        </w:rPr>
      </w:pPr>
      <w:r>
        <w:rPr>
          <w:rFonts w:hint="eastAsia"/>
        </w:rPr>
        <w:t>2.高级</w:t>
      </w:r>
      <w:r>
        <w:t>人才</w:t>
      </w:r>
      <w:r>
        <w:rPr>
          <w:rFonts w:hint="eastAsia"/>
        </w:rPr>
        <w:t>待遇及</w:t>
      </w:r>
      <w:r>
        <w:t>聘期考核目标</w:t>
      </w:r>
    </w:p>
    <w:p>
      <w:pPr>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全职</w:t>
      </w:r>
      <w:r>
        <w:rPr>
          <w:rFonts w:ascii="微软雅黑" w:hAnsi="微软雅黑" w:eastAsia="微软雅黑"/>
          <w:sz w:val="24"/>
          <w:szCs w:val="24"/>
        </w:rPr>
        <w:t>引进的</w:t>
      </w:r>
      <w:r>
        <w:rPr>
          <w:rFonts w:hint="eastAsia" w:ascii="微软雅黑" w:hAnsi="微软雅黑" w:eastAsia="微软雅黑"/>
          <w:sz w:val="24"/>
          <w:szCs w:val="24"/>
        </w:rPr>
        <w:t>高级</w:t>
      </w:r>
      <w:r>
        <w:rPr>
          <w:rFonts w:ascii="微软雅黑" w:hAnsi="微软雅黑" w:eastAsia="微软雅黑"/>
          <w:sz w:val="24"/>
          <w:szCs w:val="24"/>
        </w:rPr>
        <w:t>人才，</w:t>
      </w:r>
      <w:r>
        <w:rPr>
          <w:rFonts w:hint="eastAsia" w:ascii="微软雅黑" w:hAnsi="微软雅黑" w:eastAsia="微软雅黑"/>
          <w:sz w:val="24"/>
          <w:szCs w:val="24"/>
        </w:rPr>
        <w:t>主要</w:t>
      </w:r>
      <w:r>
        <w:rPr>
          <w:rFonts w:ascii="微软雅黑" w:hAnsi="微软雅黑" w:eastAsia="微软雅黑"/>
          <w:sz w:val="24"/>
          <w:szCs w:val="24"/>
        </w:rPr>
        <w:t>分为特聘教授</w:t>
      </w:r>
      <w:r>
        <w:rPr>
          <w:rFonts w:hint="eastAsia" w:ascii="微软雅黑" w:hAnsi="微软雅黑" w:eastAsia="微软雅黑"/>
          <w:sz w:val="24"/>
          <w:szCs w:val="24"/>
        </w:rPr>
        <w:t>和</w:t>
      </w:r>
      <w:r>
        <w:rPr>
          <w:rFonts w:ascii="微软雅黑" w:hAnsi="微软雅黑" w:eastAsia="微软雅黑"/>
          <w:sz w:val="24"/>
          <w:szCs w:val="24"/>
        </w:rPr>
        <w:t>优秀中青年学者</w:t>
      </w:r>
      <w:r>
        <w:rPr>
          <w:rFonts w:hint="eastAsia" w:ascii="微软雅黑" w:hAnsi="微软雅黑" w:eastAsia="微软雅黑"/>
          <w:sz w:val="24"/>
          <w:szCs w:val="24"/>
        </w:rPr>
        <w:t>，</w:t>
      </w:r>
      <w:r>
        <w:rPr>
          <w:rFonts w:ascii="微软雅黑" w:hAnsi="微软雅黑" w:eastAsia="微软雅黑"/>
          <w:sz w:val="24"/>
          <w:szCs w:val="24"/>
        </w:rPr>
        <w:t>其</w:t>
      </w:r>
      <w:r>
        <w:rPr>
          <w:rFonts w:hint="eastAsia" w:ascii="微软雅黑" w:hAnsi="微软雅黑" w:eastAsia="微软雅黑"/>
          <w:sz w:val="24"/>
          <w:szCs w:val="24"/>
        </w:rPr>
        <w:t>待遇及</w:t>
      </w:r>
      <w:r>
        <w:rPr>
          <w:rFonts w:ascii="微软雅黑" w:hAnsi="微软雅黑" w:eastAsia="微软雅黑"/>
          <w:sz w:val="24"/>
          <w:szCs w:val="24"/>
        </w:rPr>
        <w:t>考核目标如下表所列</w:t>
      </w:r>
      <w:r>
        <w:rPr>
          <w:rFonts w:hint="eastAsia" w:ascii="微软雅黑" w:hAnsi="微软雅黑" w:eastAsia="微软雅黑"/>
          <w:sz w:val="24"/>
          <w:szCs w:val="24"/>
        </w:rPr>
        <w:t>。聘期5年</w:t>
      </w:r>
      <w:r>
        <w:rPr>
          <w:rFonts w:ascii="微软雅黑" w:hAnsi="微软雅黑" w:eastAsia="微软雅黑"/>
          <w:sz w:val="24"/>
          <w:szCs w:val="24"/>
        </w:rPr>
        <w:t>，加入事业编制。</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除了</w:t>
      </w:r>
      <w:r>
        <w:rPr>
          <w:rFonts w:ascii="微软雅黑" w:hAnsi="微软雅黑" w:eastAsia="微软雅黑"/>
          <w:sz w:val="24"/>
          <w:szCs w:val="24"/>
        </w:rPr>
        <w:t>表中的D</w:t>
      </w:r>
      <w:r>
        <w:rPr>
          <w:rFonts w:hint="eastAsia" w:ascii="微软雅黑" w:hAnsi="微软雅黑" w:eastAsia="微软雅黑"/>
          <w:sz w:val="24"/>
          <w:szCs w:val="24"/>
        </w:rPr>
        <w:t>类（分D</w:t>
      </w: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D2</w:t>
      </w:r>
      <w:r>
        <w:rPr>
          <w:rFonts w:hint="eastAsia" w:ascii="微软雅黑" w:hAnsi="微软雅黑" w:eastAsia="微软雅黑"/>
          <w:sz w:val="24"/>
          <w:szCs w:val="24"/>
        </w:rPr>
        <w:t>、</w:t>
      </w:r>
      <w:r>
        <w:rPr>
          <w:rFonts w:ascii="微软雅黑" w:hAnsi="微软雅黑" w:eastAsia="微软雅黑"/>
          <w:sz w:val="24"/>
          <w:szCs w:val="24"/>
        </w:rPr>
        <w:t>D3</w:t>
      </w:r>
      <w:r>
        <w:rPr>
          <w:rFonts w:hint="eastAsia" w:ascii="微软雅黑" w:hAnsi="微软雅黑" w:eastAsia="微软雅黑"/>
          <w:sz w:val="24"/>
          <w:szCs w:val="24"/>
        </w:rPr>
        <w:t>）</w:t>
      </w:r>
      <w:r>
        <w:rPr>
          <w:rFonts w:ascii="微软雅黑" w:hAnsi="微软雅黑" w:eastAsia="微软雅黑"/>
          <w:sz w:val="24"/>
          <w:szCs w:val="24"/>
        </w:rPr>
        <w:t>特聘教授</w:t>
      </w:r>
      <w:r>
        <w:rPr>
          <w:rFonts w:hint="eastAsia" w:ascii="微软雅黑" w:hAnsi="微软雅黑" w:eastAsia="微软雅黑"/>
          <w:sz w:val="24"/>
          <w:szCs w:val="24"/>
        </w:rPr>
        <w:t>和</w:t>
      </w:r>
      <w:r>
        <w:rPr>
          <w:rFonts w:ascii="微软雅黑" w:hAnsi="微软雅黑" w:eastAsia="微软雅黑"/>
          <w:sz w:val="24"/>
          <w:szCs w:val="24"/>
        </w:rPr>
        <w:t>E</w:t>
      </w:r>
      <w:r>
        <w:rPr>
          <w:rFonts w:hint="eastAsia" w:ascii="微软雅黑" w:hAnsi="微软雅黑" w:eastAsia="微软雅黑"/>
          <w:sz w:val="24"/>
          <w:szCs w:val="24"/>
        </w:rPr>
        <w:t>类</w:t>
      </w:r>
      <w:r>
        <w:rPr>
          <w:rFonts w:ascii="微软雅黑" w:hAnsi="微软雅黑" w:eastAsia="微软雅黑"/>
          <w:sz w:val="24"/>
          <w:szCs w:val="24"/>
        </w:rPr>
        <w:t xml:space="preserve"> 优秀中青年学者</w:t>
      </w:r>
      <w:r>
        <w:rPr>
          <w:rFonts w:hint="eastAsia" w:ascii="微软雅黑" w:hAnsi="微软雅黑" w:eastAsia="微软雅黑"/>
          <w:sz w:val="24"/>
          <w:szCs w:val="24"/>
        </w:rPr>
        <w:t>，其他高层次人才待遇与条件面议。</w:t>
      </w:r>
    </w:p>
    <w:p>
      <w:pPr>
        <w:rPr>
          <w:rFonts w:ascii="微软雅黑" w:hAnsi="微软雅黑" w:eastAsia="微软雅黑"/>
          <w:b/>
          <w:bCs/>
          <w:sz w:val="24"/>
          <w:szCs w:val="24"/>
          <w:u w:val="single"/>
        </w:rPr>
      </w:pPr>
      <w:r>
        <w:drawing>
          <wp:inline distT="0" distB="0" distL="0" distR="0">
            <wp:extent cx="5274310" cy="853948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8539480"/>
                    </a:xfrm>
                    <a:prstGeom prst="rect">
                      <a:avLst/>
                    </a:prstGeom>
                    <a:noFill/>
                    <a:ln>
                      <a:noFill/>
                    </a:ln>
                  </pic:spPr>
                </pic:pic>
              </a:graphicData>
            </a:graphic>
          </wp:inline>
        </w:drawing>
      </w:r>
    </w:p>
    <w:p>
      <w:pPr>
        <w:rPr>
          <w:rFonts w:hint="eastAsia" w:ascii="微软雅黑" w:hAnsi="微软雅黑" w:eastAsia="微软雅黑"/>
          <w:b/>
          <w:bCs/>
          <w:sz w:val="24"/>
          <w:szCs w:val="24"/>
          <w:u w:val="single"/>
        </w:rPr>
      </w:pPr>
    </w:p>
    <w:p>
      <w:pPr>
        <w:rPr>
          <w:rFonts w:ascii="微软雅黑" w:hAnsi="微软雅黑" w:eastAsia="微软雅黑"/>
          <w:sz w:val="24"/>
          <w:szCs w:val="24"/>
        </w:rPr>
      </w:pPr>
      <w:r>
        <w:rPr>
          <w:rFonts w:hint="eastAsia" w:ascii="微软雅黑" w:hAnsi="微软雅黑" w:eastAsia="微软雅黑"/>
          <w:sz w:val="24"/>
          <w:szCs w:val="24"/>
        </w:rPr>
        <w:t>　　注释：</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1.各类人才的教学基本任务</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1）每年为本科生开设核心课程或专业基础课程，课堂教学工作不低于96计划学时，其中至少一门次双语教学，且教学质量评估为“良好”等次及以上。</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2）指导本科生论文写作，每年至少开展一次学术讲座。</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2.</w:t>
      </w:r>
      <w:r>
        <w:rPr>
          <w:rFonts w:hint="eastAsia" w:ascii="微软雅黑" w:hAnsi="微软雅黑" w:eastAsia="微软雅黑"/>
          <w:sz w:val="24"/>
          <w:szCs w:val="24"/>
        </w:rPr>
        <w:t>各</w:t>
      </w:r>
      <w:r>
        <w:rPr>
          <w:rFonts w:ascii="微软雅黑" w:hAnsi="微软雅黑" w:eastAsia="微软雅黑"/>
          <w:sz w:val="24"/>
          <w:szCs w:val="24"/>
        </w:rPr>
        <w:t>类人才的学科建设任务（具体内容由各学科在合同中明确）</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1）作为学科带头人或方向负责人，主持或参与制定和实施本学科建设与发展战略规划，带领所在学科达到国内先进水平。</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2）负责或协助本学科学术梯队建设，引进和培养学术带头人，聚集一批有创新能力的教学科研骨干，组建高水平创新团队。</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3）培养博士研究生、硕士研究生，指导博士后研究人员、高级访问学者。</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4）加强与国际知名大学的学术交流活动，共同主办国际会议或国际专题研讨会。</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3.其他相关说明</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1）聘期年限一般为5年，特殊情况由双方协商确定。</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2）拟聘高层次人才协议年薪时可随聘期考核目标调整上下浮动。</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3）首个聘期主要考核学科及基本教学任务的人才，聘期内只能以华东交通大学名义发表学术论文、申报科研项目和奖励。</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4）国家重大项目：国家自科基金重大项目、国家自科基金创新研究群体项目、国家社科基金重大招标项目、科技部国家科技重大专项、科技部重点研发计划、单个经费2000万元以上的横向项目，以及学校认定的相当本层次科研项目。</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5）国家重点项目：国家杰出青年基金项目、国家自科基金重点项目、国家自科高铁联合基金重点项目、国家自科重点国际（地区）合作研究项目、国家重大科研仪器研制项目、国家社科基金重点项目、科技部国家科技重大专项和重点研发300万元以上一级子课题、单个经费1500万元以上的横向项目，以及学校认定的相当本层次科研项目。</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6）国家级奖：国务院设立的国家科学技术奖，包括国家自然科学奖、国家技术发明奖、国家科学技术进步奖等；国家级教学成果奖。</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7）“省部级奖励”：指省、自治区、直辖市人民政府科技奖励和省级教学成果奖，省人文社科优秀成果奖，中国专利奖，教育部高校科研成果奖；各省、自治区、直辖市专利奖；中国铁道学会铁道科技奖和中国公路学会科学技术奖；由国家科学技术奖励办公室批准设立、具备直接推荐国家科技奖授权的国家一级学会（协会）的科技奖，且该获奖项目为轨道、交通类或直接服务于我省主要产业发展。其中省级教学成果一等奖、省人文社科优秀成果一等奖，以及由国家科学技术奖励办公室批准设立、具备直接推荐国家科技奖授权的国家一级学会（协会）项目为非轨道、交</w:t>
      </w:r>
      <w:r>
        <w:rPr>
          <w:rFonts w:hint="eastAsia" w:ascii="微软雅黑" w:hAnsi="微软雅黑" w:eastAsia="微软雅黑"/>
          <w:sz w:val="24"/>
          <w:szCs w:val="24"/>
        </w:rPr>
        <w:t>通类的科技一等奖，视为省级二等奖（其他的依次类推）；中国专利金奖视为部级一等奖，中国专利优秀奖视为部级二等奖，各省、自治区、直辖市专利奖视为省级二等奖，各省、自治区、直辖市专利优秀奖视为省级三等奖。其他未被列入，经学术委员会认定具有相应等次的奖项。</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8）论文发表是第一作者、或通讯作者发表的论文。</w:t>
      </w:r>
    </w:p>
    <w:p>
      <w:pPr>
        <w:rPr>
          <w:rFonts w:ascii="微软雅黑" w:hAnsi="微软雅黑" w:eastAsia="微软雅黑"/>
          <w:sz w:val="24"/>
          <w:szCs w:val="24"/>
        </w:rPr>
      </w:pPr>
      <w:r>
        <w:rPr>
          <w:rFonts w:hint="eastAsia" w:ascii="微软雅黑" w:hAnsi="微软雅黑" w:eastAsia="微软雅黑"/>
          <w:sz w:val="24"/>
          <w:szCs w:val="24"/>
        </w:rPr>
        <w:t>　　（</w:t>
      </w:r>
      <w:r>
        <w:rPr>
          <w:rFonts w:ascii="微软雅黑" w:hAnsi="微软雅黑" w:eastAsia="微软雅黑"/>
          <w:sz w:val="24"/>
          <w:szCs w:val="24"/>
        </w:rPr>
        <w:t>9）扩展版ESI高被引论文，指扩展至前3%的论文。</w:t>
      </w:r>
    </w:p>
    <w:p>
      <w:pPr>
        <w:rPr>
          <w:rFonts w:ascii="微软雅黑" w:hAnsi="微软雅黑" w:eastAsia="微软雅黑"/>
          <w:sz w:val="24"/>
          <w:szCs w:val="24"/>
        </w:rPr>
      </w:pPr>
      <w:r>
        <w:rPr>
          <w:rFonts w:hint="eastAsia" w:ascii="微软雅黑" w:hAnsi="微软雅黑" w:eastAsia="微软雅黑"/>
          <w:sz w:val="24"/>
          <w:szCs w:val="24"/>
        </w:rPr>
        <w:t>　</w:t>
      </w:r>
    </w:p>
    <w:p>
      <w:pPr>
        <w:rPr>
          <w:rFonts w:ascii="微软雅黑" w:hAnsi="微软雅黑" w:eastAsia="微软雅黑"/>
          <w:sz w:val="24"/>
          <w:szCs w:val="24"/>
        </w:rPr>
      </w:pPr>
    </w:p>
    <w:p>
      <w:pPr>
        <w:rPr>
          <w:rFonts w:ascii="微软雅黑" w:hAnsi="微软雅黑" w:eastAsia="微软雅黑"/>
          <w:b/>
          <w:bCs/>
          <w:color w:val="FF0000"/>
          <w:sz w:val="32"/>
          <w:szCs w:val="32"/>
        </w:rPr>
      </w:pPr>
      <w:r>
        <w:rPr>
          <w:rFonts w:hint="eastAsia" w:ascii="微软雅黑" w:hAnsi="微软雅黑" w:eastAsia="微软雅黑"/>
          <w:b/>
          <w:bCs/>
          <w:color w:val="FF0000"/>
          <w:sz w:val="32"/>
          <w:szCs w:val="32"/>
        </w:rPr>
        <w:t>四、应聘联系方式</w:t>
      </w:r>
    </w:p>
    <w:p>
      <w:pPr>
        <w:rPr>
          <w:rFonts w:ascii="微软雅黑" w:hAnsi="微软雅黑" w:eastAsia="微软雅黑"/>
          <w:sz w:val="24"/>
          <w:szCs w:val="24"/>
        </w:rPr>
      </w:pPr>
      <w:r>
        <w:rPr>
          <w:rFonts w:hint="eastAsia" w:ascii="微软雅黑" w:hAnsi="微软雅黑" w:eastAsia="微软雅黑"/>
          <w:sz w:val="24"/>
          <w:szCs w:val="24"/>
        </w:rPr>
        <w:t>联系地址：江西省南昌市青山湖区昌北经济开发区双港东大道</w:t>
      </w:r>
      <w:r>
        <w:rPr>
          <w:rFonts w:ascii="微软雅黑" w:hAnsi="微软雅黑" w:eastAsia="微软雅黑"/>
          <w:sz w:val="24"/>
          <w:szCs w:val="24"/>
        </w:rPr>
        <w:t>808号</w:t>
      </w:r>
      <w:r>
        <w:rPr>
          <w:rFonts w:hint="eastAsia" w:ascii="微软雅黑" w:hAnsi="微软雅黑" w:eastAsia="微软雅黑"/>
          <w:sz w:val="24"/>
          <w:szCs w:val="24"/>
        </w:rPr>
        <w:t>教3</w:t>
      </w:r>
      <w:r>
        <w:rPr>
          <w:rFonts w:ascii="微软雅黑" w:hAnsi="微软雅黑" w:eastAsia="微软雅黑"/>
          <w:sz w:val="24"/>
          <w:szCs w:val="24"/>
        </w:rPr>
        <w:t>1</w:t>
      </w:r>
      <w:r>
        <w:rPr>
          <w:rFonts w:hint="eastAsia" w:ascii="微软雅黑" w:hAnsi="微软雅黑" w:eastAsia="微软雅黑"/>
          <w:sz w:val="24"/>
          <w:szCs w:val="24"/>
        </w:rPr>
        <w:t>栋9楼</w:t>
      </w:r>
    </w:p>
    <w:p>
      <w:pPr>
        <w:rPr>
          <w:rFonts w:ascii="微软雅黑" w:hAnsi="微软雅黑" w:eastAsia="微软雅黑"/>
          <w:sz w:val="24"/>
          <w:szCs w:val="24"/>
        </w:rPr>
      </w:pPr>
      <w:r>
        <w:rPr>
          <w:rFonts w:hint="eastAsia" w:ascii="微软雅黑" w:hAnsi="微软雅黑" w:eastAsia="微软雅黑"/>
          <w:sz w:val="24"/>
          <w:szCs w:val="24"/>
        </w:rPr>
        <w:t>联系人：韩院长</w:t>
      </w:r>
    </w:p>
    <w:p>
      <w:pPr>
        <w:rPr>
          <w:rFonts w:hint="eastAsia" w:ascii="微软雅黑" w:hAnsi="微软雅黑" w:eastAsia="微软雅黑"/>
          <w:sz w:val="24"/>
          <w:szCs w:val="24"/>
          <w:lang w:val="en-US" w:eastAsia="zh-CN"/>
        </w:rPr>
      </w:pPr>
      <w:r>
        <w:rPr>
          <w:rFonts w:hint="eastAsia" w:ascii="微软雅黑" w:hAnsi="微软雅黑" w:eastAsia="微软雅黑"/>
          <w:sz w:val="24"/>
          <w:szCs w:val="24"/>
        </w:rPr>
        <w:t>邮箱：</w:t>
      </w:r>
      <w:r>
        <w:rPr>
          <w:rFonts w:ascii="微软雅黑" w:hAnsi="微软雅黑" w:eastAsia="微软雅黑"/>
          <w:sz w:val="24"/>
          <w:szCs w:val="24"/>
        </w:rPr>
        <w:t>jdmba@126.com</w:t>
      </w:r>
      <w:r>
        <w:rPr>
          <w:rFonts w:hint="eastAsia" w:ascii="微软雅黑" w:hAnsi="微软雅黑" w:eastAsia="微软雅黑"/>
          <w:sz w:val="24"/>
          <w:szCs w:val="24"/>
          <w:lang w:val="en-US" w:eastAsia="zh-CN"/>
        </w:rPr>
        <w:t>;hdjdjjglxy@yeah.net</w:t>
      </w:r>
    </w:p>
    <w:p>
      <w:pPr>
        <w:rPr>
          <w:rFonts w:ascii="微软雅黑" w:hAnsi="微软雅黑" w:eastAsia="微软雅黑"/>
          <w:sz w:val="24"/>
          <w:szCs w:val="24"/>
        </w:rPr>
      </w:pPr>
      <w:r>
        <w:rPr>
          <w:rFonts w:hint="eastAsia" w:ascii="微软雅黑" w:hAnsi="微软雅黑" w:eastAsia="微软雅黑"/>
          <w:sz w:val="24"/>
          <w:szCs w:val="24"/>
        </w:rPr>
        <w:t>电话：0</w:t>
      </w:r>
      <w:r>
        <w:rPr>
          <w:rFonts w:ascii="微软雅黑" w:hAnsi="微软雅黑" w:eastAsia="微软雅黑"/>
          <w:sz w:val="24"/>
          <w:szCs w:val="24"/>
        </w:rPr>
        <w:t>791</w:t>
      </w:r>
      <w:r>
        <w:rPr>
          <w:rFonts w:hint="eastAsia" w:ascii="微软雅黑" w:hAnsi="微软雅黑" w:eastAsia="微软雅黑"/>
          <w:sz w:val="24"/>
          <w:szCs w:val="24"/>
        </w:rPr>
        <w:t>-</w:t>
      </w:r>
      <w:r>
        <w:rPr>
          <w:rFonts w:ascii="微软雅黑" w:hAnsi="微软雅黑" w:eastAsia="微软雅黑"/>
          <w:sz w:val="24"/>
          <w:szCs w:val="24"/>
        </w:rPr>
        <w:t>87045020</w:t>
      </w:r>
    </w:p>
    <w:p>
      <w:pPr>
        <w:rPr>
          <w:rFonts w:hint="eastAsia" w:ascii="微软雅黑" w:hAnsi="微软雅黑" w:eastAsia="微软雅黑"/>
          <w:sz w:val="24"/>
          <w:szCs w:val="24"/>
        </w:rPr>
      </w:pPr>
      <w:r>
        <w:rPr>
          <w:rFonts w:hint="eastAsia" w:ascii="微软雅黑" w:hAnsi="微软雅黑" w:eastAsia="微软雅黑"/>
          <w:sz w:val="24"/>
          <w:szCs w:val="24"/>
        </w:rPr>
        <w:t>传真</w:t>
      </w:r>
      <w:r>
        <w:rPr>
          <w:rFonts w:ascii="微软雅黑" w:hAnsi="微软雅黑" w:eastAsia="微软雅黑"/>
          <w:sz w:val="24"/>
          <w:szCs w:val="24"/>
        </w:rPr>
        <w:t>：</w:t>
      </w:r>
      <w:r>
        <w:rPr>
          <w:rFonts w:hint="eastAsia" w:ascii="微软雅黑" w:hAnsi="微软雅黑" w:eastAsia="微软雅黑"/>
          <w:sz w:val="24"/>
          <w:szCs w:val="24"/>
        </w:rPr>
        <w:t>87045213</w:t>
      </w:r>
    </w:p>
    <w:p>
      <w:pPr>
        <w:rPr>
          <w:rFonts w:ascii="微软雅黑" w:hAnsi="微软雅黑" w:eastAsia="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54"/>
    <w:rsid w:val="00021FC9"/>
    <w:rsid w:val="00041186"/>
    <w:rsid w:val="00046A2D"/>
    <w:rsid w:val="001331ED"/>
    <w:rsid w:val="0022799B"/>
    <w:rsid w:val="0031254E"/>
    <w:rsid w:val="00373ECB"/>
    <w:rsid w:val="004E534F"/>
    <w:rsid w:val="004E72A6"/>
    <w:rsid w:val="00514573"/>
    <w:rsid w:val="005B4110"/>
    <w:rsid w:val="00810451"/>
    <w:rsid w:val="008574FB"/>
    <w:rsid w:val="00882CBB"/>
    <w:rsid w:val="00893895"/>
    <w:rsid w:val="008A79CE"/>
    <w:rsid w:val="00902B54"/>
    <w:rsid w:val="0091742E"/>
    <w:rsid w:val="009323EA"/>
    <w:rsid w:val="00951450"/>
    <w:rsid w:val="00A7353E"/>
    <w:rsid w:val="00A91229"/>
    <w:rsid w:val="00B3077C"/>
    <w:rsid w:val="00B516CD"/>
    <w:rsid w:val="00BD0700"/>
    <w:rsid w:val="00BE0ED2"/>
    <w:rsid w:val="00C30BDD"/>
    <w:rsid w:val="00D7215E"/>
    <w:rsid w:val="00D759D6"/>
    <w:rsid w:val="00E01E5D"/>
    <w:rsid w:val="00E12272"/>
    <w:rsid w:val="00F61318"/>
    <w:rsid w:val="00FE6320"/>
    <w:rsid w:val="61FE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3"/>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uiPriority w:val="99"/>
    <w:rPr>
      <w:color w:val="0000FF"/>
      <w:u w:val="single"/>
    </w:rPr>
  </w:style>
  <w:style w:type="character" w:customStyle="1" w:styleId="10">
    <w:name w:val="页眉 Char"/>
    <w:basedOn w:val="8"/>
    <w:link w:val="6"/>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标题 2 Char"/>
    <w:basedOn w:val="8"/>
    <w:link w:val="2"/>
    <w:qFormat/>
    <w:uiPriority w:val="9"/>
    <w:rPr>
      <w:rFonts w:asciiTheme="majorHAnsi" w:hAnsiTheme="majorHAnsi" w:eastAsiaTheme="majorEastAsia" w:cstheme="majorBidi"/>
      <w:b/>
      <w:bCs/>
      <w:sz w:val="32"/>
      <w:szCs w:val="32"/>
    </w:rPr>
  </w:style>
  <w:style w:type="character" w:customStyle="1" w:styleId="13">
    <w:name w:val="标题 3 Char"/>
    <w:basedOn w:val="8"/>
    <w:link w:val="3"/>
    <w:qFormat/>
    <w:uiPriority w:val="9"/>
    <w:rPr>
      <w:b/>
      <w:bCs/>
      <w:sz w:val="32"/>
      <w:szCs w:val="32"/>
    </w:rPr>
  </w:style>
  <w:style w:type="character" w:customStyle="1" w:styleId="14">
    <w:name w:val="标题 4 Char"/>
    <w:basedOn w:val="8"/>
    <w:link w:val="4"/>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427FF0-E363-4301-9B22-56A951E2029F}">
  <ds:schemaRefs/>
</ds:datastoreItem>
</file>

<file path=docProps/app.xml><?xml version="1.0" encoding="utf-8"?>
<Properties xmlns="http://schemas.openxmlformats.org/officeDocument/2006/extended-properties" xmlns:vt="http://schemas.openxmlformats.org/officeDocument/2006/docPropsVTypes">
  <Template>Normal</Template>
  <Pages>11</Pages>
  <Words>787</Words>
  <Characters>4487</Characters>
  <Lines>37</Lines>
  <Paragraphs>10</Paragraphs>
  <TotalTime>3</TotalTime>
  <ScaleCrop>false</ScaleCrop>
  <LinksUpToDate>false</LinksUpToDate>
  <CharactersWithSpaces>5264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2019-11-05T02:57:00Z</dcterms:created>
  <dc:creator>Administrator</dc:creator>
  <cp:lastModifiedBy>Administrator</cp:lastModifiedBy>
  <dcterms:modified xsi:type="dcterms:W3CDTF">2019-11-13T02:23:11Z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