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4FD" w:rsidRDefault="007714FD">
      <w:pPr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7714FD" w:rsidRDefault="00FE123B">
      <w:pPr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石家庄铁道大学诚聘海内外英才</w:t>
      </w:r>
    </w:p>
    <w:p w:rsidR="007714FD" w:rsidRDefault="00FE123B">
      <w:pPr>
        <w:spacing w:line="60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——2019-2020年招聘启事</w:t>
      </w:r>
    </w:p>
    <w:p w:rsidR="007714FD" w:rsidRDefault="00FE123B">
      <w:pPr>
        <w:numPr>
          <w:ilvl w:val="0"/>
          <w:numId w:val="1"/>
        </w:numPr>
        <w:spacing w:beforeLines="50" w:before="310" w:afterLines="50" w:after="310" w:line="600" w:lineRule="exact"/>
        <w:ind w:firstLineChars="200" w:firstLine="612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学校</w:t>
      </w:r>
      <w:r>
        <w:rPr>
          <w:rFonts w:ascii="Times New Roman" w:eastAsia="黑体" w:hAnsi="Times New Roman"/>
          <w:sz w:val="32"/>
          <w:szCs w:val="32"/>
        </w:rPr>
        <w:t>简介</w:t>
      </w:r>
    </w:p>
    <w:p w:rsidR="007714FD" w:rsidRDefault="00FE123B">
      <w:pPr>
        <w:spacing w:line="500" w:lineRule="exact"/>
        <w:ind w:firstLineChars="200" w:firstLine="532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石家庄铁道大学创建于</w:t>
      </w:r>
      <w:r>
        <w:rPr>
          <w:rFonts w:ascii="Times New Roman" w:eastAsia="仿宋" w:hAnsi="Times New Roman"/>
          <w:sz w:val="28"/>
          <w:szCs w:val="28"/>
        </w:rPr>
        <w:t>1950</w:t>
      </w:r>
      <w:r>
        <w:rPr>
          <w:rFonts w:ascii="Times New Roman" w:eastAsia="仿宋" w:hAnsi="Times New Roman"/>
          <w:sz w:val="28"/>
          <w:szCs w:val="28"/>
        </w:rPr>
        <w:t>年，</w:t>
      </w:r>
      <w:r>
        <w:rPr>
          <w:rFonts w:ascii="Times New Roman" w:eastAsia="仿宋" w:hAnsi="Times New Roman"/>
          <w:sz w:val="28"/>
          <w:szCs w:val="28"/>
        </w:rPr>
        <w:t>1979</w:t>
      </w:r>
      <w:r>
        <w:rPr>
          <w:rFonts w:ascii="Times New Roman" w:eastAsia="仿宋" w:hAnsi="Times New Roman"/>
          <w:sz w:val="28"/>
          <w:szCs w:val="28"/>
        </w:rPr>
        <w:t>年被列为全国重点高等院校</w:t>
      </w:r>
      <w:r>
        <w:rPr>
          <w:rFonts w:ascii="Times New Roman" w:eastAsia="仿宋" w:hAnsi="Times New Roman" w:hint="eastAsia"/>
          <w:sz w:val="28"/>
          <w:szCs w:val="28"/>
        </w:rPr>
        <w:t>，现为</w:t>
      </w:r>
      <w:r>
        <w:rPr>
          <w:rFonts w:ascii="Times New Roman" w:eastAsia="仿宋" w:hAnsi="Times New Roman"/>
          <w:sz w:val="28"/>
          <w:szCs w:val="28"/>
        </w:rPr>
        <w:t>河北省人民政府、国家铁路局、教育部共建高校</w:t>
      </w:r>
      <w:r>
        <w:rPr>
          <w:rFonts w:ascii="Times New Roman" w:eastAsia="仿宋" w:hAnsi="Times New Roman" w:hint="eastAsia"/>
          <w:sz w:val="28"/>
          <w:szCs w:val="28"/>
        </w:rPr>
        <w:t>，是河北省</w:t>
      </w:r>
      <w:r>
        <w:rPr>
          <w:rFonts w:ascii="Times New Roman" w:eastAsia="仿宋" w:hAnsi="Times New Roman"/>
          <w:sz w:val="28"/>
          <w:szCs w:val="28"/>
        </w:rPr>
        <w:t>重点支持的一流大学和一流学科建设高校。学校设有</w:t>
      </w:r>
      <w:r>
        <w:rPr>
          <w:rFonts w:ascii="Times New Roman" w:eastAsia="仿宋" w:hAnsi="Times New Roman"/>
          <w:sz w:val="28"/>
          <w:szCs w:val="28"/>
        </w:rPr>
        <w:t>19</w:t>
      </w:r>
      <w:r>
        <w:rPr>
          <w:rFonts w:ascii="Times New Roman" w:eastAsia="仿宋" w:hAnsi="Times New Roman"/>
          <w:sz w:val="28"/>
          <w:szCs w:val="28"/>
        </w:rPr>
        <w:t>个学院（系、部），</w:t>
      </w:r>
      <w:r>
        <w:rPr>
          <w:rFonts w:ascii="Times New Roman" w:eastAsia="仿宋" w:hAnsi="Times New Roman"/>
          <w:sz w:val="28"/>
          <w:szCs w:val="28"/>
        </w:rPr>
        <w:t>25</w:t>
      </w:r>
      <w:r>
        <w:rPr>
          <w:rFonts w:ascii="Times New Roman" w:eastAsia="仿宋" w:hAnsi="Times New Roman"/>
          <w:sz w:val="28"/>
          <w:szCs w:val="28"/>
        </w:rPr>
        <w:t>个研究所。现有</w:t>
      </w:r>
      <w:r>
        <w:rPr>
          <w:rFonts w:ascii="Times New Roman" w:eastAsia="仿宋" w:hAnsi="Times New Roman"/>
          <w:sz w:val="28"/>
          <w:szCs w:val="28"/>
        </w:rPr>
        <w:t>51</w:t>
      </w:r>
      <w:r>
        <w:rPr>
          <w:rFonts w:ascii="Times New Roman" w:eastAsia="仿宋" w:hAnsi="Times New Roman"/>
          <w:sz w:val="28"/>
          <w:szCs w:val="28"/>
        </w:rPr>
        <w:t>个本科专业，</w:t>
      </w:r>
      <w:r>
        <w:rPr>
          <w:rFonts w:ascii="Times New Roman" w:eastAsia="仿宋" w:hAnsi="Times New Roman"/>
          <w:sz w:val="28"/>
          <w:szCs w:val="28"/>
        </w:rPr>
        <w:t>4</w:t>
      </w:r>
      <w:r>
        <w:rPr>
          <w:rFonts w:ascii="Times New Roman" w:eastAsia="仿宋" w:hAnsi="Times New Roman"/>
          <w:sz w:val="28"/>
          <w:szCs w:val="28"/>
        </w:rPr>
        <w:t>个博士学位授权一级学科，</w:t>
      </w:r>
      <w:r>
        <w:rPr>
          <w:rFonts w:ascii="Times New Roman" w:eastAsia="仿宋" w:hAnsi="Times New Roman"/>
          <w:sz w:val="28"/>
          <w:szCs w:val="28"/>
        </w:rPr>
        <w:t>2</w:t>
      </w:r>
      <w:r>
        <w:rPr>
          <w:rFonts w:ascii="Times New Roman" w:eastAsia="仿宋" w:hAnsi="Times New Roman"/>
          <w:sz w:val="28"/>
          <w:szCs w:val="28"/>
        </w:rPr>
        <w:t>个博士后流动站</w:t>
      </w:r>
      <w:r>
        <w:rPr>
          <w:rFonts w:ascii="Times New Roman" w:eastAsia="仿宋" w:hAnsi="Times New Roman" w:hint="eastAsia"/>
          <w:sz w:val="28"/>
          <w:szCs w:val="28"/>
        </w:rPr>
        <w:t>，</w:t>
      </w:r>
      <w:r>
        <w:rPr>
          <w:rFonts w:ascii="Times New Roman" w:eastAsia="仿宋" w:hAnsi="Times New Roman"/>
          <w:sz w:val="28"/>
          <w:szCs w:val="28"/>
        </w:rPr>
        <w:t>14</w:t>
      </w:r>
      <w:r>
        <w:rPr>
          <w:rFonts w:ascii="Times New Roman" w:eastAsia="仿宋" w:hAnsi="Times New Roman"/>
          <w:sz w:val="28"/>
          <w:szCs w:val="28"/>
        </w:rPr>
        <w:t>个硕士学位授权一级学科，</w:t>
      </w:r>
      <w:r>
        <w:rPr>
          <w:rFonts w:ascii="Times New Roman" w:eastAsia="仿宋" w:hAnsi="Times New Roman"/>
          <w:sz w:val="28"/>
          <w:szCs w:val="28"/>
        </w:rPr>
        <w:t>4</w:t>
      </w:r>
      <w:r>
        <w:rPr>
          <w:rFonts w:ascii="Times New Roman" w:eastAsia="仿宋" w:hAnsi="Times New Roman"/>
          <w:sz w:val="28"/>
          <w:szCs w:val="28"/>
        </w:rPr>
        <w:t>个专业学位授权种类</w:t>
      </w:r>
      <w:r>
        <w:rPr>
          <w:rFonts w:ascii="Times New Roman" w:eastAsia="仿宋" w:hAnsi="Times New Roman" w:hint="eastAsia"/>
          <w:sz w:val="28"/>
          <w:szCs w:val="28"/>
        </w:rPr>
        <w:t>，</w:t>
      </w:r>
      <w:r>
        <w:rPr>
          <w:rFonts w:ascii="Times New Roman" w:eastAsia="仿宋" w:hAnsi="Times New Roman"/>
          <w:sz w:val="28"/>
          <w:szCs w:val="28"/>
        </w:rPr>
        <w:t>其中工程硕士拥有</w:t>
      </w:r>
      <w:r>
        <w:rPr>
          <w:rFonts w:ascii="Times New Roman" w:eastAsia="仿宋" w:hAnsi="Times New Roman"/>
          <w:sz w:val="28"/>
          <w:szCs w:val="28"/>
        </w:rPr>
        <w:t>9</w:t>
      </w:r>
      <w:r>
        <w:rPr>
          <w:rFonts w:ascii="Times New Roman" w:eastAsia="仿宋" w:hAnsi="Times New Roman"/>
          <w:sz w:val="28"/>
          <w:szCs w:val="28"/>
        </w:rPr>
        <w:t>个授权领域</w:t>
      </w:r>
      <w:r>
        <w:rPr>
          <w:rFonts w:ascii="Times New Roman" w:eastAsia="仿宋" w:hAnsi="Times New Roman" w:hint="eastAsia"/>
          <w:sz w:val="28"/>
          <w:szCs w:val="28"/>
        </w:rPr>
        <w:t>。</w:t>
      </w:r>
      <w:r>
        <w:rPr>
          <w:rFonts w:ascii="Times New Roman" w:eastAsia="仿宋" w:hAnsi="Times New Roman"/>
          <w:sz w:val="28"/>
          <w:szCs w:val="28"/>
        </w:rPr>
        <w:t>学校现有教职工近</w:t>
      </w:r>
      <w:r>
        <w:rPr>
          <w:rFonts w:ascii="Times New Roman" w:eastAsia="仿宋" w:hAnsi="Times New Roman"/>
          <w:sz w:val="28"/>
          <w:szCs w:val="28"/>
        </w:rPr>
        <w:t>1800</w:t>
      </w:r>
      <w:r>
        <w:rPr>
          <w:rFonts w:ascii="Times New Roman" w:eastAsia="仿宋" w:hAnsi="Times New Roman"/>
          <w:sz w:val="28"/>
          <w:szCs w:val="28"/>
        </w:rPr>
        <w:t>人，其中专职教学科研人员</w:t>
      </w:r>
      <w:r>
        <w:rPr>
          <w:rFonts w:ascii="Times New Roman" w:eastAsia="仿宋" w:hAnsi="Times New Roman"/>
          <w:sz w:val="28"/>
          <w:szCs w:val="28"/>
        </w:rPr>
        <w:t>1000</w:t>
      </w:r>
      <w:r>
        <w:rPr>
          <w:rFonts w:ascii="Times New Roman" w:eastAsia="仿宋" w:hAnsi="Times New Roman"/>
          <w:sz w:val="28"/>
          <w:szCs w:val="28"/>
        </w:rPr>
        <w:t>余人，博士生导师</w:t>
      </w:r>
      <w:r>
        <w:rPr>
          <w:rFonts w:ascii="Times New Roman" w:eastAsia="仿宋" w:hAnsi="Times New Roman" w:hint="eastAsia"/>
          <w:sz w:val="28"/>
          <w:szCs w:val="28"/>
        </w:rPr>
        <w:t>78</w:t>
      </w:r>
      <w:r>
        <w:rPr>
          <w:rFonts w:ascii="Times New Roman" w:eastAsia="仿宋" w:hAnsi="Times New Roman"/>
          <w:sz w:val="28"/>
          <w:szCs w:val="28"/>
        </w:rPr>
        <w:t>人，在校学生近</w:t>
      </w:r>
      <w:r>
        <w:rPr>
          <w:rFonts w:ascii="Times New Roman" w:eastAsia="仿宋" w:hAnsi="Times New Roman"/>
          <w:sz w:val="28"/>
          <w:szCs w:val="28"/>
        </w:rPr>
        <w:t>3</w:t>
      </w:r>
      <w:r>
        <w:rPr>
          <w:rFonts w:ascii="Times New Roman" w:eastAsia="仿宋" w:hAnsi="Times New Roman"/>
          <w:sz w:val="28"/>
          <w:szCs w:val="28"/>
        </w:rPr>
        <w:t>万人，其中</w:t>
      </w:r>
      <w:r>
        <w:rPr>
          <w:rFonts w:ascii="Times New Roman" w:eastAsia="仿宋" w:hAnsi="Times New Roman" w:hint="eastAsia"/>
          <w:sz w:val="28"/>
          <w:szCs w:val="28"/>
        </w:rPr>
        <w:t>博士和硕士</w:t>
      </w:r>
      <w:r>
        <w:rPr>
          <w:rFonts w:ascii="Times New Roman" w:eastAsia="仿宋" w:hAnsi="Times New Roman"/>
          <w:sz w:val="28"/>
          <w:szCs w:val="28"/>
        </w:rPr>
        <w:t>研究生</w:t>
      </w:r>
      <w:r>
        <w:rPr>
          <w:rFonts w:ascii="Times New Roman" w:eastAsia="仿宋" w:hAnsi="Times New Roman"/>
          <w:sz w:val="28"/>
          <w:szCs w:val="28"/>
        </w:rPr>
        <w:t>2800</w:t>
      </w:r>
      <w:r>
        <w:rPr>
          <w:rFonts w:ascii="Times New Roman" w:eastAsia="仿宋" w:hAnsi="Times New Roman"/>
          <w:sz w:val="28"/>
          <w:szCs w:val="28"/>
        </w:rPr>
        <w:t>余人。有</w:t>
      </w:r>
      <w:r>
        <w:rPr>
          <w:rFonts w:ascii="Times New Roman" w:eastAsia="仿宋" w:hAnsi="Times New Roman"/>
          <w:sz w:val="28"/>
          <w:szCs w:val="28"/>
        </w:rPr>
        <w:t>2</w:t>
      </w:r>
      <w:r>
        <w:rPr>
          <w:rFonts w:ascii="Times New Roman" w:eastAsia="仿宋" w:hAnsi="Times New Roman"/>
          <w:sz w:val="28"/>
          <w:szCs w:val="28"/>
        </w:rPr>
        <w:t>个国家级教学团队，</w:t>
      </w:r>
      <w:r>
        <w:rPr>
          <w:rFonts w:ascii="Times New Roman" w:eastAsia="仿宋" w:hAnsi="Times New Roman"/>
          <w:sz w:val="28"/>
          <w:szCs w:val="28"/>
        </w:rPr>
        <w:t>1</w:t>
      </w:r>
      <w:r>
        <w:rPr>
          <w:rFonts w:ascii="Times New Roman" w:eastAsia="仿宋" w:hAnsi="Times New Roman"/>
          <w:sz w:val="28"/>
          <w:szCs w:val="28"/>
        </w:rPr>
        <w:t>个教育部创新团队，</w:t>
      </w:r>
      <w:r>
        <w:rPr>
          <w:rFonts w:ascii="Times New Roman" w:eastAsia="仿宋" w:hAnsi="Times New Roman"/>
          <w:sz w:val="28"/>
          <w:szCs w:val="28"/>
        </w:rPr>
        <w:t>3</w:t>
      </w:r>
      <w:r>
        <w:rPr>
          <w:rFonts w:ascii="Times New Roman" w:eastAsia="仿宋" w:hAnsi="Times New Roman"/>
          <w:sz w:val="28"/>
          <w:szCs w:val="28"/>
        </w:rPr>
        <w:t>个河北省</w:t>
      </w:r>
      <w:r>
        <w:rPr>
          <w:rFonts w:ascii="Times New Roman" w:eastAsia="仿宋" w:hAnsi="Times New Roman" w:hint="eastAsia"/>
          <w:sz w:val="28"/>
          <w:szCs w:val="28"/>
        </w:rPr>
        <w:t>“</w:t>
      </w:r>
      <w:r>
        <w:rPr>
          <w:rFonts w:ascii="Times New Roman" w:eastAsia="仿宋" w:hAnsi="Times New Roman"/>
          <w:sz w:val="28"/>
          <w:szCs w:val="28"/>
        </w:rPr>
        <w:t>巨人计划</w:t>
      </w:r>
      <w:r>
        <w:rPr>
          <w:rFonts w:ascii="Times New Roman" w:eastAsia="仿宋" w:hAnsi="Times New Roman" w:hint="eastAsia"/>
          <w:sz w:val="28"/>
          <w:szCs w:val="28"/>
        </w:rPr>
        <w:t>”</w:t>
      </w:r>
      <w:r>
        <w:rPr>
          <w:rFonts w:ascii="Times New Roman" w:eastAsia="仿宋" w:hAnsi="Times New Roman"/>
          <w:sz w:val="28"/>
          <w:szCs w:val="28"/>
        </w:rPr>
        <w:t>创新创业团队；</w:t>
      </w:r>
      <w:r>
        <w:rPr>
          <w:rFonts w:ascii="Times New Roman" w:eastAsia="仿宋" w:hAnsi="Times New Roman" w:hint="eastAsia"/>
          <w:sz w:val="28"/>
          <w:szCs w:val="28"/>
        </w:rPr>
        <w:t>一个国家重点实验室、一个教育部重点实验室、</w:t>
      </w:r>
      <w:r>
        <w:rPr>
          <w:rFonts w:ascii="Times New Roman" w:eastAsia="仿宋" w:hAnsi="Times New Roman" w:hint="eastAsia"/>
          <w:sz w:val="28"/>
          <w:szCs w:val="28"/>
        </w:rPr>
        <w:t>1</w:t>
      </w:r>
      <w:r>
        <w:rPr>
          <w:rFonts w:ascii="Times New Roman" w:eastAsia="仿宋" w:hAnsi="Times New Roman" w:hint="eastAsia"/>
          <w:sz w:val="28"/>
          <w:szCs w:val="28"/>
        </w:rPr>
        <w:t>个省部共建协同创新中心；教师队伍中有</w:t>
      </w:r>
      <w:r>
        <w:rPr>
          <w:rFonts w:ascii="Times New Roman" w:eastAsia="仿宋" w:hAnsi="Times New Roman" w:hint="eastAsia"/>
          <w:sz w:val="28"/>
          <w:szCs w:val="28"/>
        </w:rPr>
        <w:t>2</w:t>
      </w:r>
      <w:r>
        <w:rPr>
          <w:rFonts w:ascii="Times New Roman" w:eastAsia="仿宋" w:hAnsi="Times New Roman" w:hint="eastAsia"/>
          <w:sz w:val="28"/>
          <w:szCs w:val="28"/>
        </w:rPr>
        <w:t>名</w:t>
      </w:r>
      <w:r>
        <w:rPr>
          <w:rFonts w:ascii="Times New Roman" w:eastAsia="仿宋" w:hAnsi="Times New Roman"/>
          <w:sz w:val="28"/>
          <w:szCs w:val="28"/>
        </w:rPr>
        <w:t>中国工程院院士</w:t>
      </w:r>
      <w:r>
        <w:rPr>
          <w:rFonts w:ascii="Times New Roman" w:eastAsia="仿宋" w:hAnsi="Times New Roman" w:hint="eastAsia"/>
          <w:sz w:val="28"/>
          <w:szCs w:val="28"/>
        </w:rPr>
        <w:t>、</w:t>
      </w:r>
      <w:r>
        <w:rPr>
          <w:rFonts w:ascii="Times New Roman" w:eastAsia="仿宋" w:hAnsi="Times New Roman" w:hint="eastAsia"/>
          <w:sz w:val="28"/>
          <w:szCs w:val="28"/>
        </w:rPr>
        <w:t>1</w:t>
      </w:r>
      <w:r>
        <w:rPr>
          <w:rFonts w:ascii="Times New Roman" w:eastAsia="仿宋" w:hAnsi="Times New Roman" w:hint="eastAsia"/>
          <w:sz w:val="28"/>
          <w:szCs w:val="28"/>
        </w:rPr>
        <w:t>名</w:t>
      </w:r>
      <w:r>
        <w:rPr>
          <w:rFonts w:ascii="Times New Roman" w:eastAsia="仿宋" w:hAnsi="Times New Roman"/>
          <w:sz w:val="28"/>
          <w:szCs w:val="28"/>
        </w:rPr>
        <w:t>长江学者奖励计划特聘教授、</w:t>
      </w:r>
      <w:r>
        <w:rPr>
          <w:rFonts w:ascii="Times New Roman" w:eastAsia="仿宋" w:hAnsi="Times New Roman"/>
          <w:sz w:val="28"/>
          <w:szCs w:val="28"/>
        </w:rPr>
        <w:t>1</w:t>
      </w:r>
      <w:r>
        <w:rPr>
          <w:rFonts w:ascii="Times New Roman" w:eastAsia="仿宋" w:hAnsi="Times New Roman"/>
          <w:sz w:val="28"/>
          <w:szCs w:val="28"/>
        </w:rPr>
        <w:t>名国家杰出青年基金获得者。</w:t>
      </w:r>
    </w:p>
    <w:p w:rsidR="007714FD" w:rsidRDefault="00FE123B">
      <w:pPr>
        <w:spacing w:line="500" w:lineRule="exact"/>
        <w:ind w:firstLineChars="200" w:firstLine="532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历经近</w:t>
      </w:r>
      <w:r>
        <w:rPr>
          <w:rFonts w:ascii="Times New Roman" w:eastAsia="仿宋" w:hAnsi="Times New Roman" w:hint="eastAsia"/>
          <w:sz w:val="28"/>
          <w:szCs w:val="28"/>
        </w:rPr>
        <w:t>70</w:t>
      </w:r>
      <w:r>
        <w:rPr>
          <w:rFonts w:ascii="Times New Roman" w:eastAsia="仿宋" w:hAnsi="Times New Roman"/>
          <w:sz w:val="28"/>
          <w:szCs w:val="28"/>
        </w:rPr>
        <w:t>年的风雨和历史积淀，石家庄铁道大学集军队、部委和地方院校优势于一身，在国家经济建设主战场谱写了一页页辉煌的篇章。</w:t>
      </w:r>
      <w:r>
        <w:rPr>
          <w:rFonts w:ascii="Times New Roman" w:eastAsia="仿宋" w:hAnsi="Times New Roman" w:hint="eastAsia"/>
          <w:sz w:val="28"/>
          <w:szCs w:val="28"/>
        </w:rPr>
        <w:t>今天，</w:t>
      </w:r>
      <w:r>
        <w:rPr>
          <w:rFonts w:ascii="Times New Roman" w:eastAsia="仿宋" w:hAnsi="Times New Roman"/>
          <w:sz w:val="28"/>
          <w:szCs w:val="28"/>
        </w:rPr>
        <w:t>学校正面临一个前所未有的大好发展时机，急需一批有志于高等教育事业的</w:t>
      </w:r>
      <w:r>
        <w:rPr>
          <w:rFonts w:ascii="Times New Roman" w:eastAsia="仿宋" w:hAnsi="Times New Roman" w:hint="eastAsia"/>
          <w:sz w:val="28"/>
          <w:szCs w:val="28"/>
        </w:rPr>
        <w:t>海</w:t>
      </w:r>
      <w:r>
        <w:rPr>
          <w:rFonts w:ascii="Times New Roman" w:eastAsia="仿宋" w:hAnsi="Times New Roman"/>
          <w:sz w:val="28"/>
          <w:szCs w:val="28"/>
        </w:rPr>
        <w:t>内外优秀人才来我校施展才华，建功立业。我们热诚欢迎各位有识之士来我校工作、合作与交流。</w:t>
      </w:r>
    </w:p>
    <w:p w:rsidR="007714FD" w:rsidRDefault="00FE123B">
      <w:pPr>
        <w:numPr>
          <w:ilvl w:val="0"/>
          <w:numId w:val="1"/>
        </w:numPr>
        <w:spacing w:beforeLines="50" w:before="310" w:afterLines="50" w:after="310" w:line="600" w:lineRule="exact"/>
        <w:ind w:firstLineChars="200" w:firstLine="612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招聘</w:t>
      </w:r>
      <w:r>
        <w:rPr>
          <w:rFonts w:ascii="Times New Roman" w:eastAsia="黑体" w:hAnsi="Times New Roman"/>
          <w:sz w:val="32"/>
          <w:szCs w:val="32"/>
        </w:rPr>
        <w:t>条件</w:t>
      </w:r>
    </w:p>
    <w:p w:rsidR="007714FD" w:rsidRDefault="00FE123B">
      <w:pPr>
        <w:numPr>
          <w:ilvl w:val="0"/>
          <w:numId w:val="2"/>
        </w:numPr>
        <w:spacing w:line="500" w:lineRule="exact"/>
        <w:ind w:firstLineChars="200" w:firstLine="532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拥护中国共产党的领导，遵守国家法律法规，热爱高等教育事业，具有良好的品行、学术道德和职业道德，有团队协作精神，无学术不端行</w:t>
      </w:r>
      <w:r>
        <w:rPr>
          <w:rFonts w:ascii="Times New Roman" w:eastAsia="仿宋" w:hAnsi="Times New Roman"/>
          <w:sz w:val="28"/>
          <w:szCs w:val="28"/>
        </w:rPr>
        <w:lastRenderedPageBreak/>
        <w:t>为。意识形态属性较强学科的人才一般应为中共党员。</w:t>
      </w:r>
    </w:p>
    <w:p w:rsidR="007714FD" w:rsidRDefault="00FE123B">
      <w:pPr>
        <w:numPr>
          <w:ilvl w:val="0"/>
          <w:numId w:val="2"/>
        </w:numPr>
        <w:spacing w:line="500" w:lineRule="exact"/>
        <w:ind w:firstLineChars="200" w:firstLine="532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能胜任高校教学、科研工作；</w:t>
      </w:r>
    </w:p>
    <w:p w:rsidR="007714FD" w:rsidRDefault="00FE123B">
      <w:pPr>
        <w:numPr>
          <w:ilvl w:val="0"/>
          <w:numId w:val="2"/>
        </w:numPr>
        <w:spacing w:line="500" w:lineRule="exact"/>
        <w:ind w:firstLineChars="200" w:firstLine="532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身心健康；</w:t>
      </w:r>
    </w:p>
    <w:p w:rsidR="007714FD" w:rsidRDefault="00FE123B">
      <w:pPr>
        <w:numPr>
          <w:ilvl w:val="0"/>
          <w:numId w:val="2"/>
        </w:numPr>
        <w:spacing w:line="500" w:lineRule="exact"/>
        <w:ind w:firstLineChars="200" w:firstLine="532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具有博士学位；</w:t>
      </w:r>
    </w:p>
    <w:p w:rsidR="007714FD" w:rsidRDefault="00FE123B">
      <w:pPr>
        <w:numPr>
          <w:ilvl w:val="0"/>
          <w:numId w:val="2"/>
        </w:numPr>
        <w:spacing w:line="500" w:lineRule="exact"/>
        <w:ind w:firstLineChars="200" w:firstLine="532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科研领军人才年龄原则上要求在</w:t>
      </w:r>
      <w:r>
        <w:rPr>
          <w:rFonts w:ascii="Times New Roman" w:eastAsia="仿宋" w:hAnsi="Times New Roman"/>
          <w:sz w:val="28"/>
          <w:szCs w:val="28"/>
        </w:rPr>
        <w:t>55</w:t>
      </w:r>
      <w:r>
        <w:rPr>
          <w:rFonts w:ascii="Times New Roman" w:eastAsia="仿宋" w:hAnsi="Times New Roman"/>
          <w:sz w:val="28"/>
          <w:szCs w:val="28"/>
        </w:rPr>
        <w:t>岁以下；学术骨干年龄要求在</w:t>
      </w:r>
      <w:r>
        <w:rPr>
          <w:rFonts w:ascii="Times New Roman" w:eastAsia="仿宋" w:hAnsi="Times New Roman"/>
          <w:sz w:val="28"/>
          <w:szCs w:val="28"/>
        </w:rPr>
        <w:t>45</w:t>
      </w:r>
      <w:r>
        <w:rPr>
          <w:rFonts w:ascii="Times New Roman" w:eastAsia="仿宋" w:hAnsi="Times New Roman"/>
          <w:sz w:val="28"/>
          <w:szCs w:val="28"/>
        </w:rPr>
        <w:t>岁以下；海内外优秀青年博士年龄要求在</w:t>
      </w:r>
      <w:r>
        <w:rPr>
          <w:rFonts w:ascii="Times New Roman" w:eastAsia="仿宋" w:hAnsi="Times New Roman"/>
          <w:sz w:val="28"/>
          <w:szCs w:val="28"/>
        </w:rPr>
        <w:t>36</w:t>
      </w:r>
      <w:r>
        <w:rPr>
          <w:rFonts w:ascii="Times New Roman" w:eastAsia="仿宋" w:hAnsi="Times New Roman"/>
          <w:sz w:val="28"/>
          <w:szCs w:val="28"/>
        </w:rPr>
        <w:t>岁以下。</w:t>
      </w:r>
    </w:p>
    <w:p w:rsidR="007714FD" w:rsidRDefault="00FE123B">
      <w:pPr>
        <w:numPr>
          <w:ilvl w:val="0"/>
          <w:numId w:val="1"/>
        </w:numPr>
        <w:spacing w:beforeLines="50" w:before="310" w:afterLines="50" w:after="310" w:line="600" w:lineRule="exact"/>
        <w:ind w:firstLineChars="200" w:firstLine="612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专业需求</w:t>
      </w:r>
    </w:p>
    <w:p w:rsidR="007714FD" w:rsidRDefault="00FE123B">
      <w:pPr>
        <w:spacing w:line="500" w:lineRule="exact"/>
        <w:ind w:firstLineChars="200" w:firstLine="532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土木类、力学类、机械类、材料类、电气类、电子信息类、自动化类、计算机类、交通运输类、建筑类、数学类、物理类、心理学类、统计学类、哲学、经济学、管理学、马克思主义理论、法学、中文、历史学、艺术学、外语。</w:t>
      </w:r>
    </w:p>
    <w:p w:rsidR="007714FD" w:rsidRDefault="00FE123B">
      <w:pPr>
        <w:numPr>
          <w:ilvl w:val="0"/>
          <w:numId w:val="1"/>
        </w:numPr>
        <w:spacing w:beforeLines="50" w:before="310" w:afterLines="50" w:after="310" w:line="500" w:lineRule="exact"/>
        <w:ind w:firstLineChars="200" w:firstLine="612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招聘</w:t>
      </w:r>
      <w:r>
        <w:rPr>
          <w:rFonts w:ascii="Times New Roman" w:eastAsia="黑体" w:hAnsi="Times New Roman" w:hint="eastAsia"/>
          <w:sz w:val="32"/>
          <w:szCs w:val="32"/>
        </w:rPr>
        <w:t>人才类型和相关待遇</w:t>
      </w:r>
    </w:p>
    <w:p w:rsidR="007714FD" w:rsidRDefault="00FE123B">
      <w:pPr>
        <w:spacing w:line="600" w:lineRule="exact"/>
        <w:ind w:firstLineChars="212" w:firstLine="566"/>
        <w:jc w:val="left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/>
          <w:b/>
          <w:sz w:val="28"/>
          <w:szCs w:val="28"/>
        </w:rPr>
        <w:t>（一）</w:t>
      </w:r>
      <w:r>
        <w:rPr>
          <w:rFonts w:ascii="Times New Roman" w:eastAsia="仿宋" w:hAnsi="Times New Roman" w:hint="eastAsia"/>
          <w:b/>
          <w:sz w:val="28"/>
          <w:szCs w:val="28"/>
        </w:rPr>
        <w:t>科研领军人才</w:t>
      </w:r>
    </w:p>
    <w:p w:rsidR="007714FD" w:rsidRDefault="00FE123B">
      <w:pPr>
        <w:spacing w:line="500" w:lineRule="exact"/>
        <w:ind w:firstLineChars="200" w:firstLine="532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中国科学院院士、中国工程院院士、“国家高层次人才特殊支持计划”杰出人才、中国社会科学院学部委员。</w:t>
      </w:r>
    </w:p>
    <w:p w:rsidR="007714FD" w:rsidRDefault="00FE123B">
      <w:pPr>
        <w:spacing w:line="500" w:lineRule="exact"/>
        <w:ind w:firstLineChars="200" w:firstLine="532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千人计划创新人才、长江学者特聘教授或讲座教授、国家杰青、千人计划创业人才、“国家高层次人才特殊支持计划”领军人才、国务院学位委员会学科评议组召集人（任职）、海外著名学术机构教授或相当于教授水平的专家。</w:t>
      </w:r>
    </w:p>
    <w:p w:rsidR="007714FD" w:rsidRDefault="00FE123B">
      <w:pPr>
        <w:spacing w:line="500" w:lineRule="exact"/>
        <w:ind w:firstLineChars="200" w:firstLine="532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百千万人才工程国家级人选、国家教学名师、国家“青年千人计划”获得者、国家优秀青年科学基金获得者、青年长江学者、“国家高层次人才特殊支持计划”青年拔尖人才、海外著名学术机构的副教授或相当于副教授水平的专家、海外著名学术机构的助理教授。</w:t>
      </w:r>
    </w:p>
    <w:p w:rsidR="007714FD" w:rsidRDefault="00FE123B">
      <w:pPr>
        <w:spacing w:line="500" w:lineRule="exact"/>
        <w:ind w:firstLineChars="200" w:firstLine="532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待遇：一人一议。</w:t>
      </w:r>
    </w:p>
    <w:p w:rsidR="007714FD" w:rsidRDefault="00FE123B">
      <w:pPr>
        <w:spacing w:beforeLines="50" w:before="310" w:afterLines="50" w:after="310" w:line="600" w:lineRule="exact"/>
        <w:ind w:firstLineChars="159" w:firstLine="424"/>
        <w:jc w:val="left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/>
          <w:b/>
          <w:sz w:val="28"/>
          <w:szCs w:val="28"/>
        </w:rPr>
        <w:lastRenderedPageBreak/>
        <w:t>（二）学术骨干</w:t>
      </w:r>
    </w:p>
    <w:tbl>
      <w:tblPr>
        <w:tblW w:w="9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678"/>
        <w:gridCol w:w="1276"/>
        <w:gridCol w:w="1134"/>
        <w:gridCol w:w="1518"/>
      </w:tblGrid>
      <w:tr w:rsidR="007714FD" w:rsidTr="00E63BCA">
        <w:trPr>
          <w:trHeight w:val="665"/>
        </w:trPr>
        <w:tc>
          <w:tcPr>
            <w:tcW w:w="5260" w:type="dxa"/>
            <w:gridSpan w:val="2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7714FD" w:rsidRDefault="00FE123B">
            <w:pPr>
              <w:tabs>
                <w:tab w:val="left" w:pos="237"/>
              </w:tabs>
              <w:spacing w:line="500" w:lineRule="exact"/>
              <w:jc w:val="center"/>
              <w:textAlignment w:val="center"/>
              <w:rPr>
                <w:rStyle w:val="font41"/>
                <w:rFonts w:asciiTheme="minorEastAsia" w:eastAsiaTheme="minorEastAsia" w:hAnsiTheme="minorEastAsia" w:cs="黑体" w:hint="default"/>
                <w:b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黑体" w:hint="default"/>
                <w:b/>
                <w:color w:val="000000" w:themeColor="text1"/>
                <w:sz w:val="21"/>
                <w:szCs w:val="21"/>
              </w:rPr>
              <w:t>人才层次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7714FD" w:rsidRDefault="00FE123B">
            <w:pPr>
              <w:widowControl/>
              <w:tabs>
                <w:tab w:val="left" w:pos="237"/>
              </w:tabs>
              <w:spacing w:line="460" w:lineRule="exact"/>
              <w:jc w:val="center"/>
              <w:textAlignment w:val="center"/>
              <w:rPr>
                <w:rStyle w:val="font41"/>
                <w:rFonts w:asciiTheme="minorEastAsia" w:eastAsiaTheme="minorEastAsia" w:hAnsiTheme="minorEastAsia" w:cs="黑体" w:hint="default"/>
                <w:b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黑体" w:hint="default"/>
                <w:b/>
                <w:color w:val="000000" w:themeColor="text1"/>
                <w:sz w:val="21"/>
                <w:szCs w:val="21"/>
              </w:rPr>
              <w:t>科研启动费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7714FD" w:rsidRDefault="00FE123B">
            <w:pPr>
              <w:widowControl/>
              <w:spacing w:line="500" w:lineRule="exact"/>
              <w:jc w:val="center"/>
              <w:textAlignment w:val="center"/>
              <w:rPr>
                <w:rStyle w:val="font41"/>
                <w:rFonts w:asciiTheme="minorEastAsia" w:eastAsiaTheme="minorEastAsia" w:hAnsiTheme="minorEastAsia" w:cs="黑体" w:hint="default"/>
                <w:b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黑体" w:hint="default"/>
                <w:b/>
                <w:color w:val="000000" w:themeColor="text1"/>
                <w:sz w:val="21"/>
                <w:szCs w:val="21"/>
              </w:rPr>
              <w:t>安家费</w:t>
            </w:r>
          </w:p>
        </w:tc>
        <w:tc>
          <w:tcPr>
            <w:tcW w:w="1518" w:type="dxa"/>
            <w:shd w:val="clear" w:color="auto" w:fill="D9E2F3" w:themeFill="accent5" w:themeFillTint="33"/>
            <w:vAlign w:val="center"/>
          </w:tcPr>
          <w:p w:rsidR="007714FD" w:rsidRDefault="00FE123B">
            <w:pPr>
              <w:widowControl/>
              <w:spacing w:line="500" w:lineRule="exact"/>
              <w:jc w:val="center"/>
              <w:textAlignment w:val="center"/>
              <w:rPr>
                <w:rStyle w:val="font41"/>
                <w:rFonts w:asciiTheme="minorEastAsia" w:eastAsiaTheme="minorEastAsia" w:hAnsiTheme="minorEastAsia" w:hint="default"/>
                <w:b/>
                <w:color w:val="000000" w:themeColor="text1"/>
                <w:sz w:val="28"/>
                <w:szCs w:val="28"/>
              </w:rPr>
            </w:pPr>
            <w:r>
              <w:rPr>
                <w:rStyle w:val="font41"/>
                <w:rFonts w:asciiTheme="minorEastAsia" w:eastAsiaTheme="minorEastAsia" w:hAnsiTheme="minorEastAsia" w:cs="黑体" w:hint="default"/>
                <w:b/>
                <w:color w:val="000000" w:themeColor="text1"/>
                <w:sz w:val="21"/>
                <w:szCs w:val="21"/>
              </w:rPr>
              <w:t>其他待遇</w:t>
            </w:r>
          </w:p>
        </w:tc>
      </w:tr>
      <w:tr w:rsidR="007714FD">
        <w:trPr>
          <w:trHeight w:val="1675"/>
        </w:trPr>
        <w:tc>
          <w:tcPr>
            <w:tcW w:w="582" w:type="dxa"/>
            <w:shd w:val="clear" w:color="auto" w:fill="auto"/>
            <w:vAlign w:val="center"/>
          </w:tcPr>
          <w:p w:rsidR="007714FD" w:rsidRDefault="00FE123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一层次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714FD" w:rsidRDefault="00FE123B"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科研成果满足以下三项条件之二者，或经学校认定水平相当的其他人才。</w:t>
            </w:r>
          </w:p>
          <w:p w:rsidR="007714FD" w:rsidRDefault="00FE123B"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①以第一获奖人获得省部级科研一等奖以上奖励；</w:t>
            </w:r>
          </w:p>
          <w:p w:rsidR="007714FD" w:rsidRDefault="00FE123B"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②主持国家级重点项目；</w:t>
            </w:r>
          </w:p>
          <w:p w:rsidR="007714FD" w:rsidRDefault="00FE123B"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③自然科学学科：以第一作者或通讯作者发表SCI二区（中科院分区，下同）以上论文10篇以上，其中SCI一区论文不少于3篇；社会科学学科：以第一作者或通讯作者在CSSCI来源期刊和我校认定的高水平期刊发表本专业学术论文10篇以上，其中我校认定的高水平期刊论文或同等级别论文不少于3篇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4FD" w:rsidRDefault="00FE123B">
            <w:pPr>
              <w:widowControl/>
              <w:spacing w:line="500" w:lineRule="exact"/>
              <w:jc w:val="left"/>
              <w:textAlignment w:val="center"/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理工科120万元/社科60万元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4FD" w:rsidRDefault="00FE123B">
            <w:pPr>
              <w:widowControl/>
              <w:spacing w:line="500" w:lineRule="exact"/>
              <w:jc w:val="center"/>
              <w:textAlignment w:val="center"/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100万</w:t>
            </w:r>
          </w:p>
        </w:tc>
        <w:tc>
          <w:tcPr>
            <w:tcW w:w="1518" w:type="dxa"/>
            <w:vAlign w:val="center"/>
          </w:tcPr>
          <w:p w:rsidR="007714FD" w:rsidRDefault="00FE123B">
            <w:pPr>
              <w:widowControl/>
              <w:spacing w:line="500" w:lineRule="exact"/>
              <w:textAlignment w:val="center"/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入职后三年协议工资50万+/年；符合河北省职称评审条件者，来校后职称可高聘一级。</w:t>
            </w:r>
          </w:p>
        </w:tc>
      </w:tr>
      <w:tr w:rsidR="007714FD">
        <w:trPr>
          <w:trHeight w:val="1940"/>
        </w:trPr>
        <w:tc>
          <w:tcPr>
            <w:tcW w:w="582" w:type="dxa"/>
            <w:shd w:val="clear" w:color="auto" w:fill="auto"/>
            <w:vAlign w:val="center"/>
          </w:tcPr>
          <w:p w:rsidR="007714FD" w:rsidRDefault="00FE123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二层次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714FD" w:rsidRDefault="00FE123B"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近五年科研成果满足以下三项条件之二者，或经学校认定水平相当的其他人才。</w:t>
            </w:r>
          </w:p>
          <w:p w:rsidR="007714FD" w:rsidRDefault="00FE123B"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①以第一获奖人获得省部级科研二等奖以上奖励；</w:t>
            </w:r>
          </w:p>
          <w:p w:rsidR="007714FD" w:rsidRDefault="00FE123B"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②主持2项国家级课题；</w:t>
            </w:r>
          </w:p>
          <w:p w:rsidR="007714FD" w:rsidRDefault="00FE123B"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③自然科学学科：以第一作者或通讯作者被SCI、EI检索本专业学术论文10篇以上，其中SCI二区以上论文不少于2篇；社会科学学科：以第一作者或通讯作者在CSSCI来源期刊和我校认定的高水平期刊发表本专业学术论文10篇以上，其中我校认定的高水平期刊论文不少于2篇。</w:t>
            </w:r>
          </w:p>
          <w:p w:rsidR="007714FD" w:rsidRDefault="00FE123B"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学校鼓励引进海外学术骨干，由学校视应聘者具体情况认定其所属层次。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4FD" w:rsidRDefault="00FE123B"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理工科80万元/社科40万元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4FD" w:rsidRDefault="00FE123B">
            <w:pPr>
              <w:widowControl/>
              <w:spacing w:line="500" w:lineRule="exact"/>
              <w:jc w:val="center"/>
              <w:textAlignment w:val="center"/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60万</w:t>
            </w:r>
          </w:p>
        </w:tc>
        <w:tc>
          <w:tcPr>
            <w:tcW w:w="1518" w:type="dxa"/>
            <w:vAlign w:val="center"/>
          </w:tcPr>
          <w:p w:rsidR="007714FD" w:rsidRDefault="00FE123B">
            <w:pPr>
              <w:widowControl/>
              <w:spacing w:line="500" w:lineRule="exact"/>
              <w:textAlignment w:val="center"/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入职后三年协议工资30万+/年；符合河北省职称评审条件者，来校后职称可高聘一级。</w:t>
            </w:r>
          </w:p>
          <w:p w:rsidR="007714FD" w:rsidRDefault="007714FD">
            <w:pPr>
              <w:widowControl/>
              <w:spacing w:line="500" w:lineRule="exact"/>
              <w:textAlignment w:val="center"/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</w:pPr>
          </w:p>
        </w:tc>
      </w:tr>
    </w:tbl>
    <w:p w:rsidR="007714FD" w:rsidRDefault="00FE123B">
      <w:pPr>
        <w:spacing w:beforeLines="50" w:before="310" w:afterLines="50" w:after="310" w:line="600" w:lineRule="exact"/>
        <w:ind w:firstLineChars="159" w:firstLine="424"/>
        <w:jc w:val="left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 w:hint="eastAsia"/>
          <w:b/>
          <w:sz w:val="28"/>
          <w:szCs w:val="28"/>
        </w:rPr>
        <w:lastRenderedPageBreak/>
        <w:t>（三）优秀青年博士</w:t>
      </w:r>
    </w:p>
    <w:tbl>
      <w:tblPr>
        <w:tblW w:w="9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678"/>
        <w:gridCol w:w="1276"/>
        <w:gridCol w:w="1134"/>
        <w:gridCol w:w="1517"/>
      </w:tblGrid>
      <w:tr w:rsidR="007714FD" w:rsidTr="00E63BCA">
        <w:trPr>
          <w:trHeight w:val="566"/>
        </w:trPr>
        <w:tc>
          <w:tcPr>
            <w:tcW w:w="5260" w:type="dxa"/>
            <w:gridSpan w:val="2"/>
            <w:shd w:val="clear" w:color="auto" w:fill="D9E2F3" w:themeFill="accent5" w:themeFillTint="33"/>
            <w:vAlign w:val="center"/>
          </w:tcPr>
          <w:p w:rsidR="007714FD" w:rsidRDefault="00FE123B">
            <w:pPr>
              <w:tabs>
                <w:tab w:val="left" w:pos="237"/>
              </w:tabs>
              <w:spacing w:line="500" w:lineRule="exact"/>
              <w:jc w:val="center"/>
              <w:textAlignment w:val="center"/>
              <w:rPr>
                <w:rStyle w:val="font41"/>
                <w:rFonts w:asciiTheme="minorEastAsia" w:eastAsiaTheme="minorEastAsia" w:hAnsiTheme="minorEastAsia" w:cs="黑体" w:hint="default"/>
                <w:b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黑体" w:hint="default"/>
                <w:b/>
                <w:color w:val="000000" w:themeColor="text1"/>
                <w:sz w:val="21"/>
                <w:szCs w:val="21"/>
              </w:rPr>
              <w:t>人才层次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7714FD" w:rsidRDefault="00FE123B">
            <w:pPr>
              <w:widowControl/>
              <w:tabs>
                <w:tab w:val="left" w:pos="237"/>
              </w:tabs>
              <w:spacing w:line="460" w:lineRule="exact"/>
              <w:jc w:val="center"/>
              <w:textAlignment w:val="center"/>
              <w:rPr>
                <w:rStyle w:val="font41"/>
                <w:rFonts w:asciiTheme="minorEastAsia" w:eastAsiaTheme="minorEastAsia" w:hAnsiTheme="minorEastAsia" w:cs="黑体" w:hint="default"/>
                <w:b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黑体" w:hint="default"/>
                <w:b/>
                <w:color w:val="000000" w:themeColor="text1"/>
                <w:sz w:val="21"/>
                <w:szCs w:val="21"/>
              </w:rPr>
              <w:t>科研启动费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7714FD" w:rsidRDefault="00FE123B">
            <w:pPr>
              <w:widowControl/>
              <w:spacing w:line="500" w:lineRule="exact"/>
              <w:jc w:val="center"/>
              <w:textAlignment w:val="center"/>
              <w:rPr>
                <w:rStyle w:val="font41"/>
                <w:rFonts w:asciiTheme="minorEastAsia" w:eastAsiaTheme="minorEastAsia" w:hAnsiTheme="minorEastAsia" w:cs="黑体" w:hint="default"/>
                <w:b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黑体" w:hint="default"/>
                <w:b/>
                <w:color w:val="000000" w:themeColor="text1"/>
                <w:sz w:val="21"/>
                <w:szCs w:val="21"/>
              </w:rPr>
              <w:t>安家费</w:t>
            </w:r>
          </w:p>
        </w:tc>
        <w:tc>
          <w:tcPr>
            <w:tcW w:w="1517" w:type="dxa"/>
            <w:shd w:val="clear" w:color="auto" w:fill="D9E2F3" w:themeFill="accent5" w:themeFillTint="33"/>
            <w:vAlign w:val="center"/>
          </w:tcPr>
          <w:p w:rsidR="007714FD" w:rsidRDefault="00FE123B">
            <w:pPr>
              <w:widowControl/>
              <w:spacing w:line="500" w:lineRule="exact"/>
              <w:jc w:val="center"/>
              <w:textAlignment w:val="center"/>
              <w:rPr>
                <w:rStyle w:val="font41"/>
                <w:rFonts w:asciiTheme="minorEastAsia" w:eastAsiaTheme="minorEastAsia" w:hAnsiTheme="minorEastAsia" w:hint="default"/>
                <w:b/>
                <w:color w:val="000000" w:themeColor="text1"/>
                <w:sz w:val="28"/>
                <w:szCs w:val="28"/>
              </w:rPr>
            </w:pPr>
            <w:r>
              <w:rPr>
                <w:rStyle w:val="font41"/>
                <w:rFonts w:asciiTheme="minorEastAsia" w:eastAsiaTheme="minorEastAsia" w:hAnsiTheme="minorEastAsia" w:cs="黑体" w:hint="default"/>
                <w:b/>
                <w:color w:val="000000" w:themeColor="text1"/>
                <w:sz w:val="21"/>
                <w:szCs w:val="21"/>
              </w:rPr>
              <w:t>其他待遇</w:t>
            </w:r>
          </w:p>
        </w:tc>
      </w:tr>
      <w:tr w:rsidR="007714FD">
        <w:trPr>
          <w:trHeight w:val="1940"/>
        </w:trPr>
        <w:tc>
          <w:tcPr>
            <w:tcW w:w="582" w:type="dxa"/>
            <w:shd w:val="clear" w:color="auto" w:fill="auto"/>
            <w:vAlign w:val="center"/>
          </w:tcPr>
          <w:p w:rsidR="007714FD" w:rsidRDefault="00FE123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A类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714FD" w:rsidRDefault="00FE123B"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自然科学学科：以第一作者或通讯作者发表SCI二区论文5篇以上。材料类学科的博士由学校单独研究。</w:t>
            </w:r>
          </w:p>
          <w:p w:rsidR="007714FD" w:rsidRDefault="00FE123B"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社会科学学科：以第一作者或通讯作者公开发表我校认定的高水平期刊论文5篇以上。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4FD" w:rsidRDefault="00FE123B">
            <w:pPr>
              <w:widowControl/>
              <w:spacing w:line="500" w:lineRule="exact"/>
              <w:jc w:val="left"/>
              <w:textAlignment w:val="center"/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理工科30万元/社科15万元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4FD" w:rsidRDefault="00FE123B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楷体"/>
                <w:color w:val="000000" w:themeColor="text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80万</w:t>
            </w:r>
          </w:p>
        </w:tc>
        <w:tc>
          <w:tcPr>
            <w:tcW w:w="1517" w:type="dxa"/>
            <w:vAlign w:val="center"/>
          </w:tcPr>
          <w:p w:rsidR="007714FD" w:rsidRDefault="00FE123B">
            <w:pPr>
              <w:widowControl/>
              <w:spacing w:line="500" w:lineRule="exact"/>
              <w:textAlignment w:val="center"/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符合河北省“名校英才入冀”计划博士享受5年1000元/月补贴；年薪制20万+/年。</w:t>
            </w:r>
          </w:p>
        </w:tc>
      </w:tr>
      <w:tr w:rsidR="007714FD">
        <w:trPr>
          <w:trHeight w:val="90"/>
        </w:trPr>
        <w:tc>
          <w:tcPr>
            <w:tcW w:w="582" w:type="dxa"/>
            <w:shd w:val="clear" w:color="auto" w:fill="auto"/>
            <w:vAlign w:val="center"/>
          </w:tcPr>
          <w:p w:rsidR="007714FD" w:rsidRDefault="00FE123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B类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714FD" w:rsidRDefault="00FE123B"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自然科学学科：以第一作者或通讯作者发表SCI、EI检索本专业学术论文3篇以上，其中博士点所在学科和省级重点学科SCI二区以上论文不少于1篇，其他学科不作分区要求；</w:t>
            </w:r>
          </w:p>
          <w:p w:rsidR="007714FD" w:rsidRDefault="00FE123B"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社会科学学科：以第一作者或通讯作者在CSSCI来源期刊和我校认定的高水平期刊发表本专业学术论文3篇以上。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4FD" w:rsidRDefault="00FE123B">
            <w:pPr>
              <w:widowControl/>
              <w:spacing w:line="500" w:lineRule="exact"/>
              <w:jc w:val="left"/>
              <w:textAlignment w:val="center"/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理工科10万元/社科5万元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4FD" w:rsidRDefault="00FE123B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楷体"/>
                <w:color w:val="000000" w:themeColor="text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38-70万</w:t>
            </w:r>
          </w:p>
        </w:tc>
        <w:tc>
          <w:tcPr>
            <w:tcW w:w="1517" w:type="dxa"/>
            <w:vAlign w:val="center"/>
          </w:tcPr>
          <w:p w:rsidR="007714FD" w:rsidRDefault="00FE123B">
            <w:pPr>
              <w:widowControl/>
              <w:spacing w:line="500" w:lineRule="exact"/>
              <w:textAlignment w:val="center"/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符合河北省“名校英才入冀”计划博士享受5年1000元/月补贴；符合学校有关规定者可以申请实行协议工资。</w:t>
            </w:r>
          </w:p>
        </w:tc>
      </w:tr>
      <w:tr w:rsidR="007714FD">
        <w:trPr>
          <w:trHeight w:val="1930"/>
        </w:trPr>
        <w:tc>
          <w:tcPr>
            <w:tcW w:w="582" w:type="dxa"/>
            <w:shd w:val="clear" w:color="auto" w:fill="auto"/>
            <w:vAlign w:val="center"/>
          </w:tcPr>
          <w:p w:rsidR="007714FD" w:rsidRDefault="00FE123B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C类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714FD" w:rsidRDefault="00FE123B"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未达到A、B类引进条件，但学科建设紧缺、而且本科为具有硕士学位授权高校毕业的优秀博士。鼓励C类优秀青年博士按师资博士后引进。</w:t>
            </w:r>
          </w:p>
          <w:p w:rsidR="007714FD" w:rsidRDefault="00FE123B"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学校鼓励引进海外优秀青年博士，由学校视应聘者具体情况认定其所属层次。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4FD" w:rsidRDefault="00FE123B">
            <w:pPr>
              <w:widowControl/>
              <w:spacing w:line="500" w:lineRule="exact"/>
              <w:jc w:val="left"/>
              <w:textAlignment w:val="center"/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理工科10万元/社科5万元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4FD" w:rsidRDefault="00FE123B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楷体"/>
                <w:color w:val="000000" w:themeColor="text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23-55万</w:t>
            </w:r>
          </w:p>
        </w:tc>
        <w:tc>
          <w:tcPr>
            <w:tcW w:w="1517" w:type="dxa"/>
            <w:vAlign w:val="center"/>
          </w:tcPr>
          <w:p w:rsidR="007714FD" w:rsidRDefault="00FE123B">
            <w:pPr>
              <w:widowControl/>
              <w:spacing w:line="500" w:lineRule="exact"/>
              <w:jc w:val="center"/>
              <w:textAlignment w:val="center"/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</w:pPr>
            <w:r>
              <w:rPr>
                <w:rStyle w:val="font41"/>
                <w:rFonts w:asciiTheme="minorEastAsia" w:eastAsiaTheme="minorEastAsia" w:hAnsiTheme="minorEastAsia" w:cs="楷体" w:hint="default"/>
                <w:color w:val="000000" w:themeColor="text1"/>
                <w:sz w:val="21"/>
                <w:szCs w:val="21"/>
              </w:rPr>
              <w:t>同上</w:t>
            </w:r>
          </w:p>
        </w:tc>
      </w:tr>
    </w:tbl>
    <w:p w:rsidR="007714FD" w:rsidRDefault="00FE123B">
      <w:pPr>
        <w:numPr>
          <w:ilvl w:val="0"/>
          <w:numId w:val="1"/>
        </w:numPr>
        <w:spacing w:beforeLines="50" w:before="310" w:afterLines="50" w:after="310" w:line="500" w:lineRule="exact"/>
        <w:ind w:firstLineChars="200" w:firstLine="612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联系方式</w:t>
      </w:r>
    </w:p>
    <w:p w:rsidR="008D4DF5" w:rsidRDefault="00FE123B">
      <w:pPr>
        <w:spacing w:line="500" w:lineRule="exact"/>
        <w:ind w:firstLineChars="200" w:firstLine="532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有意应聘者，请</w:t>
      </w:r>
      <w:r>
        <w:rPr>
          <w:rFonts w:ascii="Times New Roman" w:eastAsia="仿宋" w:hAnsi="Times New Roman" w:hint="eastAsia"/>
          <w:sz w:val="28"/>
          <w:szCs w:val="28"/>
        </w:rPr>
        <w:t>从学校人事处网站</w:t>
      </w:r>
      <w:r>
        <w:rPr>
          <w:rFonts w:ascii="Times New Roman" w:eastAsia="仿宋" w:hAnsi="Times New Roman"/>
          <w:sz w:val="28"/>
          <w:szCs w:val="28"/>
        </w:rPr>
        <w:t>下载并填写报名表，连同个人相关应聘资料，分别将简历投递至：</w:t>
      </w:r>
      <w:r w:rsidR="008D4DF5" w:rsidRPr="008D4DF5">
        <w:rPr>
          <w:rFonts w:ascii="Times New Roman" w:eastAsia="仿宋" w:hAnsi="Times New Roman"/>
          <w:color w:val="000000" w:themeColor="text1"/>
          <w:sz w:val="28"/>
          <w:szCs w:val="28"/>
        </w:rPr>
        <w:t>sgfygrsc@126.com,</w:t>
      </w:r>
      <w:r w:rsidR="008D4DF5" w:rsidRPr="008D4DF5">
        <w:rPr>
          <w:sz w:val="28"/>
          <w:szCs w:val="28"/>
        </w:rPr>
        <w:t>stdrsc@stdu.edu.cn</w:t>
      </w:r>
    </w:p>
    <w:p w:rsidR="007714FD" w:rsidRDefault="00FE123B" w:rsidP="008D4DF5">
      <w:pPr>
        <w:spacing w:line="500" w:lineRule="exact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和</w:t>
      </w:r>
      <w:r>
        <w:rPr>
          <w:rFonts w:ascii="Times New Roman" w:eastAsia="仿宋" w:hAnsi="Times New Roman"/>
          <w:sz w:val="28"/>
          <w:szCs w:val="28"/>
        </w:rPr>
        <w:t>各</w:t>
      </w:r>
      <w:r>
        <w:rPr>
          <w:rFonts w:ascii="Times New Roman" w:eastAsia="仿宋" w:hAnsi="Times New Roman" w:hint="eastAsia"/>
          <w:sz w:val="28"/>
          <w:szCs w:val="28"/>
        </w:rPr>
        <w:t>二级教学科研</w:t>
      </w:r>
      <w:r>
        <w:rPr>
          <w:rFonts w:ascii="Times New Roman" w:eastAsia="仿宋" w:hAnsi="Times New Roman"/>
          <w:sz w:val="28"/>
          <w:szCs w:val="28"/>
        </w:rPr>
        <w:t>单位邮箱（</w:t>
      </w:r>
      <w:r>
        <w:rPr>
          <w:rFonts w:ascii="Times New Roman" w:eastAsia="仿宋" w:hAnsi="Times New Roman" w:hint="eastAsia"/>
          <w:sz w:val="28"/>
          <w:szCs w:val="28"/>
        </w:rPr>
        <w:t>文件名格式举例：</w:t>
      </w:r>
      <w:r w:rsidR="00E27B66">
        <w:rPr>
          <w:rFonts w:ascii="Times New Roman" w:eastAsia="仿宋" w:hAnsi="Times New Roman" w:hint="eastAsia"/>
          <w:sz w:val="28"/>
          <w:szCs w:val="28"/>
        </w:rPr>
        <w:t>海外博士网</w:t>
      </w:r>
      <w:r w:rsidR="00E27B66">
        <w:rPr>
          <w:rFonts w:ascii="Times New Roman" w:eastAsia="仿宋" w:hAnsi="Times New Roman" w:hint="eastAsia"/>
          <w:sz w:val="28"/>
          <w:szCs w:val="28"/>
        </w:rPr>
        <w:t xml:space="preserve"> +</w:t>
      </w:r>
      <w:r w:rsidR="00E27B66">
        <w:rPr>
          <w:rFonts w:ascii="Times New Roman" w:eastAsia="仿宋" w:hAnsi="Times New Roman"/>
          <w:sz w:val="28"/>
          <w:szCs w:val="28"/>
        </w:rPr>
        <w:t xml:space="preserve"> </w:t>
      </w:r>
      <w:r>
        <w:rPr>
          <w:rFonts w:ascii="Times New Roman" w:eastAsia="仿宋" w:hAnsi="Times New Roman" w:hint="eastAsia"/>
          <w:sz w:val="28"/>
          <w:szCs w:val="28"/>
        </w:rPr>
        <w:t>浙江</w:t>
      </w:r>
      <w:r>
        <w:rPr>
          <w:rFonts w:ascii="Times New Roman" w:eastAsia="仿宋" w:hAnsi="Times New Roman"/>
          <w:sz w:val="28"/>
          <w:szCs w:val="28"/>
        </w:rPr>
        <w:t>大学</w:t>
      </w:r>
      <w:r>
        <w:rPr>
          <w:rFonts w:ascii="Times New Roman" w:eastAsia="仿宋" w:hAnsi="Times New Roman" w:hint="eastAsia"/>
          <w:sz w:val="28"/>
          <w:szCs w:val="28"/>
        </w:rPr>
        <w:t>—</w:t>
      </w:r>
      <w:r>
        <w:rPr>
          <w:rFonts w:ascii="Times New Roman" w:eastAsia="仿宋" w:hAnsi="Times New Roman" w:hint="eastAsia"/>
          <w:sz w:val="28"/>
          <w:szCs w:val="28"/>
        </w:rPr>
        <w:lastRenderedPageBreak/>
        <w:t>机电工程—</w:t>
      </w:r>
      <w:r>
        <w:rPr>
          <w:rFonts w:ascii="Times New Roman" w:eastAsia="仿宋" w:hAnsi="Times New Roman"/>
          <w:sz w:val="28"/>
          <w:szCs w:val="28"/>
        </w:rPr>
        <w:t>张三</w:t>
      </w:r>
      <w:r>
        <w:rPr>
          <w:rFonts w:ascii="Times New Roman" w:eastAsia="仿宋" w:hAnsi="Times New Roman" w:hint="eastAsia"/>
          <w:sz w:val="28"/>
          <w:szCs w:val="28"/>
        </w:rPr>
        <w:t>）</w:t>
      </w:r>
      <w:r>
        <w:rPr>
          <w:rFonts w:ascii="Times New Roman" w:eastAsia="仿宋" w:hAnsi="Times New Roman"/>
          <w:sz w:val="28"/>
          <w:szCs w:val="28"/>
        </w:rPr>
        <w:t>。</w:t>
      </w:r>
    </w:p>
    <w:p w:rsidR="007714FD" w:rsidRDefault="00FE123B">
      <w:pPr>
        <w:numPr>
          <w:ilvl w:val="0"/>
          <w:numId w:val="3"/>
        </w:numPr>
        <w:spacing w:line="500" w:lineRule="exact"/>
        <w:ind w:firstLineChars="200" w:firstLine="534"/>
        <w:jc w:val="left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 w:hint="eastAsia"/>
          <w:b/>
          <w:sz w:val="28"/>
          <w:szCs w:val="28"/>
        </w:rPr>
        <w:t>学校人事部门</w:t>
      </w:r>
    </w:p>
    <w:p w:rsidR="007714FD" w:rsidRDefault="00FE123B">
      <w:pPr>
        <w:spacing w:line="500" w:lineRule="exact"/>
        <w:ind w:firstLineChars="200" w:firstLine="532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通讯地址：石家庄市北二环东路</w:t>
      </w:r>
      <w:r>
        <w:rPr>
          <w:rFonts w:ascii="Times New Roman" w:eastAsia="仿宋" w:hAnsi="Times New Roman"/>
          <w:sz w:val="28"/>
          <w:szCs w:val="28"/>
        </w:rPr>
        <w:t>17</w:t>
      </w:r>
      <w:r>
        <w:rPr>
          <w:rFonts w:ascii="Times New Roman" w:eastAsia="仿宋" w:hAnsi="Times New Roman"/>
          <w:sz w:val="28"/>
          <w:szCs w:val="28"/>
        </w:rPr>
        <w:t>号石家庄铁道大学人事处</w:t>
      </w:r>
    </w:p>
    <w:p w:rsidR="007714FD" w:rsidRDefault="00FE123B">
      <w:pPr>
        <w:spacing w:line="500" w:lineRule="exact"/>
        <w:ind w:firstLineChars="200" w:firstLine="532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邮</w:t>
      </w:r>
      <w:r>
        <w:rPr>
          <w:rFonts w:ascii="Times New Roman" w:eastAsia="仿宋" w:hAnsi="Times New Roman" w:hint="eastAsia"/>
          <w:sz w:val="28"/>
          <w:szCs w:val="28"/>
        </w:rPr>
        <w:t xml:space="preserve">    </w:t>
      </w:r>
      <w:r>
        <w:rPr>
          <w:rFonts w:ascii="Times New Roman" w:eastAsia="仿宋" w:hAnsi="Times New Roman"/>
          <w:sz w:val="28"/>
          <w:szCs w:val="28"/>
        </w:rPr>
        <w:t>编：</w:t>
      </w:r>
      <w:r>
        <w:rPr>
          <w:rFonts w:ascii="Times New Roman" w:eastAsia="仿宋" w:hAnsi="Times New Roman"/>
          <w:sz w:val="28"/>
          <w:szCs w:val="28"/>
        </w:rPr>
        <w:t xml:space="preserve">050043    </w:t>
      </w:r>
    </w:p>
    <w:p w:rsidR="007714FD" w:rsidRDefault="00FE123B">
      <w:pPr>
        <w:spacing w:line="500" w:lineRule="exact"/>
        <w:ind w:firstLineChars="200" w:firstLine="532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联</w:t>
      </w:r>
      <w:r>
        <w:rPr>
          <w:rFonts w:ascii="Times New Roman" w:eastAsia="仿宋" w:hAnsi="Times New Roman" w:hint="eastAsia"/>
          <w:sz w:val="28"/>
          <w:szCs w:val="28"/>
        </w:rPr>
        <w:t xml:space="preserve"> </w:t>
      </w:r>
      <w:r>
        <w:rPr>
          <w:rFonts w:ascii="Times New Roman" w:eastAsia="仿宋" w:hAnsi="Times New Roman"/>
          <w:sz w:val="28"/>
          <w:szCs w:val="28"/>
        </w:rPr>
        <w:t>系</w:t>
      </w:r>
      <w:r>
        <w:rPr>
          <w:rFonts w:ascii="Times New Roman" w:eastAsia="仿宋" w:hAnsi="Times New Roman" w:hint="eastAsia"/>
          <w:sz w:val="28"/>
          <w:szCs w:val="28"/>
        </w:rPr>
        <w:t xml:space="preserve"> </w:t>
      </w:r>
      <w:r>
        <w:rPr>
          <w:rFonts w:ascii="Times New Roman" w:eastAsia="仿宋" w:hAnsi="Times New Roman"/>
          <w:sz w:val="28"/>
          <w:szCs w:val="28"/>
        </w:rPr>
        <w:t>人：</w:t>
      </w:r>
      <w:r>
        <w:rPr>
          <w:rFonts w:ascii="Times New Roman" w:eastAsia="仿宋" w:hAnsi="Times New Roman" w:hint="eastAsia"/>
          <w:sz w:val="28"/>
          <w:szCs w:val="28"/>
        </w:rPr>
        <w:t>赵</w:t>
      </w:r>
      <w:r>
        <w:rPr>
          <w:rFonts w:ascii="Times New Roman" w:eastAsia="仿宋" w:hAnsi="Times New Roman"/>
          <w:sz w:val="28"/>
          <w:szCs w:val="28"/>
        </w:rPr>
        <w:t>老师</w:t>
      </w:r>
      <w:r>
        <w:rPr>
          <w:rFonts w:ascii="Times New Roman" w:eastAsia="仿宋" w:hAnsi="Times New Roman" w:hint="eastAsia"/>
          <w:sz w:val="28"/>
          <w:szCs w:val="28"/>
        </w:rPr>
        <w:t>（</w:t>
      </w:r>
      <w:r>
        <w:rPr>
          <w:rFonts w:ascii="Times New Roman" w:eastAsia="仿宋" w:hAnsi="Times New Roman"/>
          <w:sz w:val="28"/>
          <w:szCs w:val="28"/>
        </w:rPr>
        <w:t>0311-8793</w:t>
      </w:r>
      <w:r>
        <w:rPr>
          <w:rFonts w:ascii="Times New Roman" w:eastAsia="仿宋" w:hAnsi="Times New Roman" w:hint="eastAsia"/>
          <w:sz w:val="28"/>
          <w:szCs w:val="28"/>
        </w:rPr>
        <w:t>5135</w:t>
      </w:r>
      <w:r>
        <w:rPr>
          <w:rFonts w:ascii="Times New Roman" w:eastAsia="仿宋" w:hAnsi="Times New Roman" w:hint="eastAsia"/>
          <w:sz w:val="28"/>
          <w:szCs w:val="28"/>
        </w:rPr>
        <w:t>）、李</w:t>
      </w:r>
      <w:r>
        <w:rPr>
          <w:rFonts w:ascii="Times New Roman" w:eastAsia="仿宋" w:hAnsi="Times New Roman"/>
          <w:sz w:val="28"/>
          <w:szCs w:val="28"/>
        </w:rPr>
        <w:t>老师</w:t>
      </w:r>
      <w:r>
        <w:rPr>
          <w:rFonts w:ascii="Times New Roman" w:eastAsia="仿宋" w:hAnsi="Times New Roman" w:hint="eastAsia"/>
          <w:sz w:val="28"/>
          <w:szCs w:val="28"/>
        </w:rPr>
        <w:t>（</w:t>
      </w:r>
      <w:r>
        <w:rPr>
          <w:rFonts w:ascii="Times New Roman" w:eastAsia="仿宋" w:hAnsi="Times New Roman"/>
          <w:sz w:val="28"/>
          <w:szCs w:val="28"/>
        </w:rPr>
        <w:t>0311-8793</w:t>
      </w:r>
      <w:r>
        <w:rPr>
          <w:rFonts w:ascii="Times New Roman" w:eastAsia="仿宋" w:hAnsi="Times New Roman" w:hint="eastAsia"/>
          <w:sz w:val="28"/>
          <w:szCs w:val="28"/>
        </w:rPr>
        <w:t>5005</w:t>
      </w:r>
      <w:r>
        <w:rPr>
          <w:rFonts w:ascii="Times New Roman" w:eastAsia="仿宋" w:hAnsi="Times New Roman" w:hint="eastAsia"/>
          <w:sz w:val="28"/>
          <w:szCs w:val="28"/>
        </w:rPr>
        <w:t>）</w:t>
      </w:r>
      <w:r>
        <w:rPr>
          <w:rFonts w:ascii="Times New Roman" w:eastAsia="仿宋" w:hAnsi="Times New Roman"/>
          <w:sz w:val="28"/>
          <w:szCs w:val="28"/>
        </w:rPr>
        <w:t xml:space="preserve"> </w:t>
      </w:r>
    </w:p>
    <w:p w:rsidR="007714FD" w:rsidRDefault="00FE123B">
      <w:pPr>
        <w:spacing w:line="500" w:lineRule="exact"/>
        <w:ind w:firstLineChars="200" w:firstLine="532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邮</w:t>
      </w:r>
      <w:r>
        <w:rPr>
          <w:rFonts w:ascii="Times New Roman" w:eastAsia="仿宋" w:hAnsi="Times New Roman" w:hint="eastAsia"/>
          <w:sz w:val="28"/>
          <w:szCs w:val="28"/>
        </w:rPr>
        <w:t xml:space="preserve">    </w:t>
      </w:r>
      <w:r>
        <w:rPr>
          <w:rFonts w:ascii="Times New Roman" w:eastAsia="仿宋" w:hAnsi="Times New Roman" w:hint="eastAsia"/>
          <w:sz w:val="28"/>
          <w:szCs w:val="28"/>
        </w:rPr>
        <w:t>箱</w:t>
      </w:r>
      <w:r>
        <w:rPr>
          <w:rFonts w:ascii="Times New Roman" w:eastAsia="仿宋" w:hAnsi="Times New Roman"/>
          <w:sz w:val="28"/>
          <w:szCs w:val="28"/>
        </w:rPr>
        <w:t>：</w:t>
      </w:r>
      <w:hyperlink r:id="rId8" w:history="1">
        <w:r w:rsidR="00E27B66" w:rsidRPr="004B29CA">
          <w:rPr>
            <w:rStyle w:val="a7"/>
            <w:rFonts w:ascii="Times New Roman" w:eastAsia="仿宋" w:hAnsi="Times New Roman"/>
            <w:sz w:val="28"/>
            <w:szCs w:val="28"/>
          </w:rPr>
          <w:t>sgfygrsc@126.com,</w:t>
        </w:r>
        <w:r w:rsidR="00E27B66" w:rsidRPr="004B29CA">
          <w:rPr>
            <w:rStyle w:val="a7"/>
            <w:sz w:val="28"/>
            <w:szCs w:val="28"/>
          </w:rPr>
          <w:t>stdrsc@stdu.edu.cn</w:t>
        </w:r>
      </w:hyperlink>
      <w:r>
        <w:rPr>
          <w:rFonts w:ascii="Times New Roman" w:eastAsia="仿宋" w:hAnsi="Times New Roman" w:hint="eastAsia"/>
          <w:sz w:val="28"/>
          <w:szCs w:val="28"/>
        </w:rPr>
        <w:t xml:space="preserve"> </w:t>
      </w:r>
    </w:p>
    <w:p w:rsidR="00E27B66" w:rsidRPr="00E27B66" w:rsidRDefault="00E27B66">
      <w:pPr>
        <w:spacing w:line="500" w:lineRule="exact"/>
        <w:ind w:firstLineChars="200" w:firstLine="532"/>
        <w:jc w:val="left"/>
        <w:rPr>
          <w:rFonts w:ascii="Times New Roman" w:eastAsia="仿宋" w:hAnsi="Times New Roman" w:hint="eastAsia"/>
          <w:sz w:val="28"/>
          <w:szCs w:val="28"/>
        </w:rPr>
      </w:pPr>
      <w:bookmarkStart w:id="0" w:name="_GoBack"/>
      <w:bookmarkEnd w:id="0"/>
      <w:r>
        <w:rPr>
          <w:rFonts w:ascii="Times New Roman" w:eastAsia="仿宋" w:hAnsi="Times New Roman" w:hint="eastAsia"/>
          <w:sz w:val="28"/>
          <w:szCs w:val="28"/>
        </w:rPr>
        <w:t>海外博士网</w:t>
      </w:r>
      <w:r>
        <w:rPr>
          <w:rFonts w:ascii="Times New Roman" w:eastAsia="仿宋" w:hAnsi="Times New Roman" w:hint="eastAsia"/>
          <w:sz w:val="28"/>
          <w:szCs w:val="28"/>
        </w:rPr>
        <w:t xml:space="preserve"> +</w:t>
      </w:r>
      <w:r>
        <w:rPr>
          <w:rFonts w:ascii="Times New Roman" w:eastAsia="仿宋" w:hAnsi="Times New Roman"/>
          <w:sz w:val="28"/>
          <w:szCs w:val="28"/>
        </w:rPr>
        <w:t xml:space="preserve"> </w:t>
      </w:r>
      <w:r>
        <w:rPr>
          <w:rFonts w:ascii="Times New Roman" w:eastAsia="仿宋" w:hAnsi="Times New Roman" w:hint="eastAsia"/>
          <w:sz w:val="28"/>
          <w:szCs w:val="28"/>
        </w:rPr>
        <w:t>浙江</w:t>
      </w:r>
      <w:r>
        <w:rPr>
          <w:rFonts w:ascii="Times New Roman" w:eastAsia="仿宋" w:hAnsi="Times New Roman"/>
          <w:sz w:val="28"/>
          <w:szCs w:val="28"/>
        </w:rPr>
        <w:t>大学</w:t>
      </w:r>
      <w:r>
        <w:rPr>
          <w:rFonts w:ascii="Times New Roman" w:eastAsia="仿宋" w:hAnsi="Times New Roman" w:hint="eastAsia"/>
          <w:sz w:val="28"/>
          <w:szCs w:val="28"/>
        </w:rPr>
        <w:t>—机电工程—</w:t>
      </w:r>
      <w:r>
        <w:rPr>
          <w:rFonts w:ascii="Times New Roman" w:eastAsia="仿宋" w:hAnsi="Times New Roman"/>
          <w:sz w:val="28"/>
          <w:szCs w:val="28"/>
        </w:rPr>
        <w:t>张三</w:t>
      </w:r>
    </w:p>
    <w:p w:rsidR="007714FD" w:rsidRDefault="00FE123B">
      <w:pPr>
        <w:numPr>
          <w:ilvl w:val="0"/>
          <w:numId w:val="3"/>
        </w:numPr>
        <w:spacing w:line="600" w:lineRule="exact"/>
        <w:ind w:firstLineChars="200" w:firstLine="534"/>
        <w:jc w:val="left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 w:hint="eastAsia"/>
          <w:b/>
          <w:sz w:val="28"/>
          <w:szCs w:val="28"/>
        </w:rPr>
        <w:t>教学科研二级单位</w:t>
      </w:r>
    </w:p>
    <w:tbl>
      <w:tblPr>
        <w:tblStyle w:val="a8"/>
        <w:tblW w:w="8743" w:type="dxa"/>
        <w:tblLayout w:type="fixed"/>
        <w:tblLook w:val="04A0" w:firstRow="1" w:lastRow="0" w:firstColumn="1" w:lastColumn="0" w:noHBand="0" w:noVBand="1"/>
      </w:tblPr>
      <w:tblGrid>
        <w:gridCol w:w="1668"/>
        <w:gridCol w:w="4800"/>
        <w:gridCol w:w="2275"/>
      </w:tblGrid>
      <w:tr w:rsidR="007714FD">
        <w:trPr>
          <w:trHeight w:val="630"/>
        </w:trPr>
        <w:tc>
          <w:tcPr>
            <w:tcW w:w="1668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仿宋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color w:val="333333"/>
                <w:sz w:val="21"/>
                <w:szCs w:val="21"/>
                <w:shd w:val="clear" w:color="auto" w:fill="FFFFFF"/>
              </w:rPr>
              <w:t>单位名称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tabs>
                <w:tab w:val="left" w:pos="203"/>
              </w:tabs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 w:cs="仿宋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color w:val="333333"/>
                <w:sz w:val="21"/>
                <w:szCs w:val="21"/>
                <w:shd w:val="clear" w:color="auto" w:fill="FFFFFF"/>
              </w:rPr>
              <w:t>招聘专业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 w:cs="仿宋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color w:val="333333"/>
                <w:sz w:val="21"/>
                <w:szCs w:val="21"/>
                <w:shd w:val="clear" w:color="auto" w:fill="FFFFFF"/>
              </w:rPr>
              <w:t>联系方式</w:t>
            </w:r>
          </w:p>
        </w:tc>
      </w:tr>
      <w:tr w:rsidR="007714FD">
        <w:trPr>
          <w:trHeight w:val="630"/>
        </w:trPr>
        <w:tc>
          <w:tcPr>
            <w:tcW w:w="1668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40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土木工程学院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结构工程或桥梁工程、隧道工程、岩土工程、道路与铁道工程、城市地下空间规划与设计、地下工程地震或爆破振动等动力学方面研究；建筑工程、钢结构、工程地震；模式识别与智能系统、防灾减灾工程及防护工程、工业工程、大地测量学与测量工程、摄影测量与遥感、地图制图学与地理信息工程及相关专业、地质工程、安全技术及工程、采矿工程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王老师</w:t>
            </w:r>
          </w:p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0311-87935206</w:t>
            </w:r>
          </w:p>
          <w:p w:rsidR="007714FD" w:rsidRPr="0039653C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 w:rsidRPr="0039653C"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wangweiuuu@163.com</w:t>
            </w:r>
            <w:r w:rsidR="0039653C" w:rsidRPr="0039653C"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  <w:t>,</w:t>
            </w:r>
            <w:r w:rsidR="0039653C" w:rsidRPr="003965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sgfygrsc@126.com</w:t>
            </w:r>
          </w:p>
        </w:tc>
      </w:tr>
      <w:tr w:rsidR="007714FD">
        <w:trPr>
          <w:trHeight w:val="630"/>
        </w:trPr>
        <w:tc>
          <w:tcPr>
            <w:tcW w:w="1668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40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机械工程学院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车辆工程、机械工程、控制工程、工业设计、建环暖通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潘老师</w:t>
            </w:r>
          </w:p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0311-87935287</w:t>
            </w:r>
          </w:p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panczh@stdu.edu.cn</w:t>
            </w:r>
            <w:r w:rsidR="003965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,</w:t>
            </w:r>
            <w:r w:rsidR="0039653C" w:rsidRPr="003965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sgfygrsc@126.com</w:t>
            </w:r>
          </w:p>
        </w:tc>
      </w:tr>
      <w:tr w:rsidR="007714FD">
        <w:trPr>
          <w:trHeight w:val="630"/>
        </w:trPr>
        <w:tc>
          <w:tcPr>
            <w:tcW w:w="1668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40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经济管理学院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管理科学与工程、会计、工商管理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王老师</w:t>
            </w:r>
          </w:p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0311-87935219</w:t>
            </w:r>
          </w:p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wanghui3508@163.com</w:t>
            </w:r>
            <w:r w:rsidR="003965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,</w:t>
            </w:r>
            <w:r w:rsidR="0039653C" w:rsidRPr="003965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sgfygrsc@126.com</w:t>
            </w:r>
          </w:p>
        </w:tc>
      </w:tr>
      <w:tr w:rsidR="007714FD">
        <w:trPr>
          <w:trHeight w:val="630"/>
        </w:trPr>
        <w:tc>
          <w:tcPr>
            <w:tcW w:w="1668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40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马克思主义学院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马克思主义理论、政治学、思想政治教育、哲学、历史学、教育学、社会学、经济学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王老师</w:t>
            </w:r>
          </w:p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0311-87935512</w:t>
            </w:r>
          </w:p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939030508@qq.com</w:t>
            </w:r>
            <w:r w:rsidR="003965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,</w:t>
            </w:r>
            <w:r w:rsidR="0039653C" w:rsidRPr="003965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sgfygrsc@126.com</w:t>
            </w:r>
          </w:p>
        </w:tc>
      </w:tr>
      <w:tr w:rsidR="007714FD">
        <w:trPr>
          <w:trHeight w:val="1265"/>
        </w:trPr>
        <w:tc>
          <w:tcPr>
            <w:tcW w:w="1668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40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文法学院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法学、语言文字、文学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王老师</w:t>
            </w:r>
          </w:p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0311-87935512</w:t>
            </w:r>
          </w:p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939030508@qq.com</w:t>
            </w:r>
            <w:r w:rsidR="003965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,</w:t>
            </w:r>
            <w:r w:rsidR="0039653C" w:rsidRPr="003965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sgfygrsc@126.com</w:t>
            </w:r>
          </w:p>
        </w:tc>
      </w:tr>
      <w:tr w:rsidR="007714FD">
        <w:trPr>
          <w:trHeight w:val="630"/>
        </w:trPr>
        <w:tc>
          <w:tcPr>
            <w:tcW w:w="1668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40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lastRenderedPageBreak/>
              <w:t>交通运输学院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交通运输工程（含交通运输规划与管理、交通信息工程及控制和道路与铁道工程三个二级学科），安全工程（交通安全），计算机科学与技术，信息工程，控制工程，经济类（运输经济），数学（运筹学）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卜老师</w:t>
            </w:r>
          </w:p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0311-87935276</w:t>
            </w:r>
          </w:p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bujq2004@163.com</w:t>
            </w:r>
            <w:r w:rsidR="003965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,</w:t>
            </w:r>
            <w:r w:rsidR="0039653C" w:rsidRPr="003965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sgfygrsc@126.com</w:t>
            </w:r>
          </w:p>
          <w:p w:rsidR="007714FD" w:rsidRDefault="007714FD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7714FD">
        <w:trPr>
          <w:trHeight w:val="630"/>
        </w:trPr>
        <w:tc>
          <w:tcPr>
            <w:tcW w:w="1668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40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建筑与艺术学院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建筑学、城市规划、风景园林、艺术学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武老师</w:t>
            </w:r>
          </w:p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0311-87935227</w:t>
            </w:r>
          </w:p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wuyong_ok@163.com</w:t>
            </w:r>
            <w:r w:rsidR="003965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,</w:t>
            </w:r>
            <w:r w:rsidR="0039653C" w:rsidRPr="003965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sgfygrsc@126.com</w:t>
            </w:r>
          </w:p>
        </w:tc>
      </w:tr>
      <w:tr w:rsidR="007714FD">
        <w:trPr>
          <w:trHeight w:val="630"/>
        </w:trPr>
        <w:tc>
          <w:tcPr>
            <w:tcW w:w="1668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40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材料科学与工程学院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无机非金属、高分子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李老师</w:t>
            </w:r>
          </w:p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0311-87935411</w:t>
            </w:r>
          </w:p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yantingcn@stdu.edu.cn</w:t>
            </w:r>
            <w:r w:rsidR="003965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,</w:t>
            </w:r>
            <w:r w:rsidR="0039653C" w:rsidRPr="003965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sgfygrsc@126.com</w:t>
            </w:r>
          </w:p>
        </w:tc>
      </w:tr>
      <w:tr w:rsidR="007714FD">
        <w:trPr>
          <w:trHeight w:val="630"/>
        </w:trPr>
        <w:tc>
          <w:tcPr>
            <w:tcW w:w="1668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40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电气与电子工程学院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通信、控制、信息与通信、电气工程、交通信息工程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孙老师</w:t>
            </w:r>
          </w:p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0311-87935248</w:t>
            </w:r>
          </w:p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sunxyheb@stdu.edu.cn</w:t>
            </w:r>
            <w:r w:rsidR="003965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,</w:t>
            </w:r>
            <w:r w:rsidR="0039653C" w:rsidRPr="003965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sgfygrsc@126.com</w:t>
            </w:r>
          </w:p>
        </w:tc>
      </w:tr>
      <w:tr w:rsidR="007714FD">
        <w:trPr>
          <w:trHeight w:val="630"/>
        </w:trPr>
        <w:tc>
          <w:tcPr>
            <w:tcW w:w="1668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40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信息科学与技术学院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一级学科专业：计算机科学与技术，软件工程，网络空间安全，信息与通信工程     二级学科专业：计算数学、电磁场与微波技术、模式识别与智能系统、检测技术与自动化装置、教育技术学、武器系统与运用工程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朴老师</w:t>
            </w:r>
          </w:p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0311-87935425</w:t>
            </w:r>
          </w:p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pchls2011@126.com</w:t>
            </w:r>
            <w:r w:rsidR="003965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,</w:t>
            </w:r>
            <w:r w:rsidR="0039653C" w:rsidRPr="003965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sgfygrsc@126.com</w:t>
            </w:r>
          </w:p>
        </w:tc>
      </w:tr>
      <w:tr w:rsidR="007714FD">
        <w:trPr>
          <w:trHeight w:val="630"/>
        </w:trPr>
        <w:tc>
          <w:tcPr>
            <w:tcW w:w="1668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40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工程力学系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土木、力学、机械、材料（偏计算）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李老师</w:t>
            </w:r>
          </w:p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0311-87936541</w:t>
            </w:r>
          </w:p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yanleeq1973@163.com</w:t>
            </w:r>
            <w:r w:rsidR="003965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,</w:t>
            </w:r>
            <w:r w:rsidR="0039653C" w:rsidRPr="003965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sgfygrsc@126.com</w:t>
            </w:r>
          </w:p>
        </w:tc>
      </w:tr>
      <w:tr w:rsidR="007714FD">
        <w:trPr>
          <w:trHeight w:val="630"/>
        </w:trPr>
        <w:tc>
          <w:tcPr>
            <w:tcW w:w="1668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40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数理系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概率与统计学，信息与计算科学，应用数学（方程、组合、编码、量子信息）；核物理、原子与分子物理、理论物理、光学、凝聚态物理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刘老师</w:t>
            </w:r>
          </w:p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0311-87935572</w:t>
            </w:r>
          </w:p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1154797595@qq.com</w:t>
            </w:r>
            <w:r w:rsidR="003965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,</w:t>
            </w:r>
            <w:r w:rsidR="0039653C" w:rsidRPr="003965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sgfygrsc@126.com</w:t>
            </w:r>
          </w:p>
        </w:tc>
      </w:tr>
      <w:tr w:rsidR="007714FD">
        <w:trPr>
          <w:trHeight w:val="630"/>
        </w:trPr>
        <w:tc>
          <w:tcPr>
            <w:tcW w:w="1668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40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外语系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外国语言文学、翻译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王老师</w:t>
            </w:r>
          </w:p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0311-87936685</w:t>
            </w:r>
          </w:p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331696475 @qq.com</w:t>
            </w:r>
            <w:r w:rsidR="003965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,</w:t>
            </w:r>
            <w:r w:rsidR="0039653C" w:rsidRPr="003965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sgfygrsc@126.com</w:t>
            </w:r>
          </w:p>
        </w:tc>
      </w:tr>
      <w:tr w:rsidR="007714FD">
        <w:trPr>
          <w:trHeight w:val="630"/>
        </w:trPr>
        <w:tc>
          <w:tcPr>
            <w:tcW w:w="1668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40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lastRenderedPageBreak/>
              <w:t>大型结构健康诊断与控制研究所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土木工程、电子信息工程、安全科学与工程、道路与铁道工程、计算机科学与技术、控制科学工程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赵老师</w:t>
            </w:r>
          </w:p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0311-87936752</w:t>
            </w:r>
          </w:p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zhaoweig2002@163.com</w:t>
            </w:r>
            <w:r w:rsidR="003965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,</w:t>
            </w:r>
            <w:r w:rsidR="0039653C" w:rsidRPr="003965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sgfygrsc@126.com</w:t>
            </w:r>
          </w:p>
        </w:tc>
      </w:tr>
      <w:tr w:rsidR="007714FD">
        <w:trPr>
          <w:trHeight w:val="642"/>
        </w:trPr>
        <w:tc>
          <w:tcPr>
            <w:tcW w:w="1668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40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交通工程结构力学行为与系统安全国家重点实验室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车辆工程、道路与铁道工程、机械工程、桥梁工程、力学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李老师</w:t>
            </w:r>
          </w:p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0311-87939493</w:t>
            </w:r>
          </w:p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lishaohua@stdu.edu.cn</w:t>
            </w:r>
            <w:r w:rsidR="003965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,</w:t>
            </w:r>
            <w:r w:rsidR="0039653C" w:rsidRPr="003965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sgfygrsc@126.com</w:t>
            </w:r>
          </w:p>
        </w:tc>
      </w:tr>
      <w:tr w:rsidR="007714FD">
        <w:trPr>
          <w:trHeight w:val="642"/>
        </w:trPr>
        <w:tc>
          <w:tcPr>
            <w:tcW w:w="1668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40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国防交通研究所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电气自动化、土木工程、机械工程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彭老师</w:t>
            </w:r>
          </w:p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0311-87935560</w:t>
            </w:r>
          </w:p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766404433@qq.com</w:t>
            </w:r>
            <w:r w:rsidR="003965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,</w:t>
            </w:r>
            <w:r w:rsidR="0039653C" w:rsidRPr="003965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sgfygrsc@126.com</w:t>
            </w:r>
          </w:p>
        </w:tc>
      </w:tr>
      <w:tr w:rsidR="007714FD">
        <w:trPr>
          <w:trHeight w:val="642"/>
        </w:trPr>
        <w:tc>
          <w:tcPr>
            <w:tcW w:w="1668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40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大学生创新创业中心（工程训练中心）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机械、材料、电气、电子、检测、控制、仪器、信息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聂老师</w:t>
            </w:r>
          </w:p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0311-87936063</w:t>
            </w:r>
          </w:p>
          <w:p w:rsidR="007714FD" w:rsidRDefault="00FE123B">
            <w:pPr>
              <w:pStyle w:val="a5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 w:line="380" w:lineRule="exact"/>
              <w:rPr>
                <w:rFonts w:asciiTheme="minorEastAsia" w:eastAsiaTheme="minorEastAsia" w:hAnsiTheme="minorEastAsia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333333"/>
                <w:sz w:val="21"/>
                <w:szCs w:val="21"/>
                <w:shd w:val="clear" w:color="auto" w:fill="FFFFFF"/>
              </w:rPr>
              <w:t>niegq@stdu.edu.cn</w:t>
            </w:r>
            <w:r w:rsidR="003965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,</w:t>
            </w:r>
            <w:r w:rsidR="0039653C" w:rsidRPr="003965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sgfygrsc@126.com</w:t>
            </w:r>
          </w:p>
        </w:tc>
      </w:tr>
    </w:tbl>
    <w:p w:rsidR="007714FD" w:rsidRDefault="0039653C" w:rsidP="005A7375">
      <w:pPr>
        <w:pStyle w:val="a5"/>
        <w:widowControl/>
        <w:shd w:val="clear" w:color="auto" w:fill="FFFFFF"/>
        <w:spacing w:before="0" w:beforeAutospacing="0" w:after="0" w:afterAutospacing="0" w:line="500" w:lineRule="exact"/>
        <w:ind w:right="1064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 w:cs="宋体"/>
          <w:color w:val="333333"/>
          <w:sz w:val="28"/>
          <w:szCs w:val="28"/>
          <w:shd w:val="clear" w:color="auto" w:fill="FFFFFF"/>
        </w:rPr>
        <w:t xml:space="preserve">                                </w:t>
      </w:r>
    </w:p>
    <w:sectPr w:rsidR="007714FD">
      <w:footerReference w:type="default" r:id="rId9"/>
      <w:pgSz w:w="11906" w:h="16838"/>
      <w:pgMar w:top="1701" w:right="1587" w:bottom="1587" w:left="1587" w:header="851" w:footer="992" w:gutter="0"/>
      <w:cols w:space="720"/>
      <w:docGrid w:type="linesAndChars" w:linePitch="621" w:charSpace="-2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47E" w:rsidRDefault="0096147E">
      <w:r>
        <w:separator/>
      </w:r>
    </w:p>
  </w:endnote>
  <w:endnote w:type="continuationSeparator" w:id="0">
    <w:p w:rsidR="0096147E" w:rsidRDefault="0096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4FD" w:rsidRDefault="00FE123B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714FD" w:rsidRDefault="00FE123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7714FD" w:rsidRDefault="00FE123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47E" w:rsidRDefault="0096147E">
      <w:r>
        <w:separator/>
      </w:r>
    </w:p>
  </w:footnote>
  <w:footnote w:type="continuationSeparator" w:id="0">
    <w:p w:rsidR="0096147E" w:rsidRDefault="00961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8D327F"/>
    <w:multiLevelType w:val="singleLevel"/>
    <w:tmpl w:val="AA8D327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278B8A8"/>
    <w:multiLevelType w:val="singleLevel"/>
    <w:tmpl w:val="0278B8A8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668F78E"/>
    <w:multiLevelType w:val="singleLevel"/>
    <w:tmpl w:val="5668F78E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91F225E"/>
    <w:rsid w:val="000E7C41"/>
    <w:rsid w:val="00193449"/>
    <w:rsid w:val="00207339"/>
    <w:rsid w:val="003708B3"/>
    <w:rsid w:val="003858AA"/>
    <w:rsid w:val="0039653C"/>
    <w:rsid w:val="005A7375"/>
    <w:rsid w:val="006C0FCA"/>
    <w:rsid w:val="006F2CEE"/>
    <w:rsid w:val="00760436"/>
    <w:rsid w:val="00767B7F"/>
    <w:rsid w:val="007714FD"/>
    <w:rsid w:val="00875A48"/>
    <w:rsid w:val="0088642D"/>
    <w:rsid w:val="008D4DF5"/>
    <w:rsid w:val="008D732C"/>
    <w:rsid w:val="008E066C"/>
    <w:rsid w:val="008E3F66"/>
    <w:rsid w:val="0096147E"/>
    <w:rsid w:val="00A041D7"/>
    <w:rsid w:val="00A6446D"/>
    <w:rsid w:val="00AA6911"/>
    <w:rsid w:val="00AC69B2"/>
    <w:rsid w:val="00B9032B"/>
    <w:rsid w:val="00CB7CBD"/>
    <w:rsid w:val="00E27B66"/>
    <w:rsid w:val="00E33931"/>
    <w:rsid w:val="00E63BCA"/>
    <w:rsid w:val="00E6528F"/>
    <w:rsid w:val="00ED69F4"/>
    <w:rsid w:val="00F53CAE"/>
    <w:rsid w:val="00FE123B"/>
    <w:rsid w:val="01571E3D"/>
    <w:rsid w:val="01DF1B48"/>
    <w:rsid w:val="025B755F"/>
    <w:rsid w:val="05ED3791"/>
    <w:rsid w:val="0D087488"/>
    <w:rsid w:val="0E11099A"/>
    <w:rsid w:val="0F4E1CFC"/>
    <w:rsid w:val="0FC40E5C"/>
    <w:rsid w:val="112472DC"/>
    <w:rsid w:val="117C6740"/>
    <w:rsid w:val="14E51F24"/>
    <w:rsid w:val="16A5775F"/>
    <w:rsid w:val="1A800565"/>
    <w:rsid w:val="1AF4286C"/>
    <w:rsid w:val="1D1C5546"/>
    <w:rsid w:val="1D3A3C87"/>
    <w:rsid w:val="1FBA315F"/>
    <w:rsid w:val="1FF62848"/>
    <w:rsid w:val="2044456C"/>
    <w:rsid w:val="23417EC2"/>
    <w:rsid w:val="241B7F02"/>
    <w:rsid w:val="258D3DE4"/>
    <w:rsid w:val="281D4499"/>
    <w:rsid w:val="28AC366F"/>
    <w:rsid w:val="2A742DD2"/>
    <w:rsid w:val="2D000EBD"/>
    <w:rsid w:val="2D677845"/>
    <w:rsid w:val="32EB0A84"/>
    <w:rsid w:val="34407A02"/>
    <w:rsid w:val="3BC00880"/>
    <w:rsid w:val="3BF80C57"/>
    <w:rsid w:val="3F6A56A7"/>
    <w:rsid w:val="41D92443"/>
    <w:rsid w:val="429146C0"/>
    <w:rsid w:val="43C670C4"/>
    <w:rsid w:val="48BB5B1E"/>
    <w:rsid w:val="491F225E"/>
    <w:rsid w:val="4A531698"/>
    <w:rsid w:val="4CE97E07"/>
    <w:rsid w:val="4D6C3775"/>
    <w:rsid w:val="4D722FE0"/>
    <w:rsid w:val="52DD120A"/>
    <w:rsid w:val="53FD6FA2"/>
    <w:rsid w:val="548D3134"/>
    <w:rsid w:val="54A252CE"/>
    <w:rsid w:val="54C9143B"/>
    <w:rsid w:val="57414D8F"/>
    <w:rsid w:val="5AAE4BA8"/>
    <w:rsid w:val="5ACA75C0"/>
    <w:rsid w:val="5B8C6987"/>
    <w:rsid w:val="5C027DA5"/>
    <w:rsid w:val="5C2065CD"/>
    <w:rsid w:val="5CEE2105"/>
    <w:rsid w:val="5D854329"/>
    <w:rsid w:val="61AA2DFD"/>
    <w:rsid w:val="694864B1"/>
    <w:rsid w:val="6A00557B"/>
    <w:rsid w:val="6BBB47EA"/>
    <w:rsid w:val="6C466D57"/>
    <w:rsid w:val="70862719"/>
    <w:rsid w:val="74672934"/>
    <w:rsid w:val="751A77A4"/>
    <w:rsid w:val="7943145B"/>
    <w:rsid w:val="79D50724"/>
    <w:rsid w:val="7B423CEE"/>
    <w:rsid w:val="7C942558"/>
    <w:rsid w:val="7D20356A"/>
    <w:rsid w:val="7D7673AE"/>
    <w:rsid w:val="7E610E20"/>
    <w:rsid w:val="7EDC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AA66DE"/>
  <w15:docId w15:val="{985ABDDF-B968-495A-9E93-27644A08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styleId="a9">
    <w:name w:val="Unresolved Mention"/>
    <w:basedOn w:val="a0"/>
    <w:uiPriority w:val="99"/>
    <w:semiHidden/>
    <w:unhideWhenUsed/>
    <w:rsid w:val="000E7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fygrsc@126.com,stdrsc@std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诗蕊</dc:creator>
  <cp:lastModifiedBy>刘 建胜</cp:lastModifiedBy>
  <cp:revision>13</cp:revision>
  <cp:lastPrinted>2019-09-30T13:02:00Z</cp:lastPrinted>
  <dcterms:created xsi:type="dcterms:W3CDTF">2019-09-30T13:00:00Z</dcterms:created>
  <dcterms:modified xsi:type="dcterms:W3CDTF">2019-12-05T07:39:00Z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