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易考在线考试考生操作手册</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请考生知悉：根据考试主办方的管理要求，考试全程需同时开启两路在线视频监控，以满足远程在线监考的必需。</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测试环境</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考生自行选择安静、网络稳定、</w:t>
      </w:r>
      <w:r>
        <w:rPr>
          <w:rFonts w:hint="eastAsia" w:ascii="微软雅黑" w:hAnsi="微软雅黑" w:eastAsia="微软雅黑" w:cs="等线"/>
          <w:color w:val="000000" w:themeColor="text1"/>
          <w:sz w:val="21"/>
          <w:szCs w:val="21"/>
          <w:lang w:eastAsia="zh-CN"/>
          <w14:textFill>
            <w14:solidFill>
              <w14:schemeClr w14:val="tx1"/>
            </w14:solidFill>
          </w14:textFill>
        </w:rPr>
        <w:t>电力稳定、</w:t>
      </w:r>
      <w:r>
        <w:rPr>
          <w:rFonts w:hint="eastAsia" w:ascii="微软雅黑" w:hAnsi="微软雅黑" w:eastAsia="微软雅黑" w:cs="等线"/>
          <w:color w:val="000000" w:themeColor="text1"/>
          <w:sz w:val="21"/>
          <w:szCs w:val="21"/>
          <w14:textFill>
            <w14:solidFill>
              <w14:schemeClr w14:val="tx1"/>
            </w14:solidFill>
          </w14:textFill>
        </w:rPr>
        <w:t>光线充足、独立的空间独自参加考试，不建议在公共场所（如公共教室、图书馆、咖啡馆、办公室等）进行考试，学校不作统一要求。考试全过程严格禁止</w:t>
      </w:r>
      <w:bookmarkStart w:id="3" w:name="_GoBack"/>
      <w:bookmarkEnd w:id="3"/>
      <w:r>
        <w:rPr>
          <w:rFonts w:hint="eastAsia" w:ascii="微软雅黑" w:hAnsi="微软雅黑" w:eastAsia="微软雅黑" w:cs="等线"/>
          <w:color w:val="000000" w:themeColor="text1"/>
          <w:sz w:val="21"/>
          <w:szCs w:val="21"/>
          <w14:textFill>
            <w14:solidFill>
              <w14:schemeClr w14:val="tx1"/>
            </w14:solidFill>
          </w14:textFill>
        </w:rPr>
        <w:t>无关人员出入考试场所。</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推荐W</w:t>
      </w:r>
      <w:r>
        <w:rPr>
          <w:rFonts w:ascii="微软雅黑" w:hAnsi="微软雅黑" w:eastAsia="微软雅黑" w:cs="等线"/>
          <w:color w:val="000000" w:themeColor="text1"/>
          <w:sz w:val="21"/>
          <w:szCs w:val="21"/>
          <w14:textFill>
            <w14:solidFill>
              <w14:schemeClr w14:val="tx1"/>
            </w14:solidFill>
          </w14:textFill>
        </w:rPr>
        <w:t>in7</w:t>
      </w:r>
      <w:r>
        <w:rPr>
          <w:rFonts w:hint="eastAsia" w:ascii="微软雅黑" w:hAnsi="微软雅黑" w:eastAsia="微软雅黑" w:cs="等线"/>
          <w:color w:val="000000" w:themeColor="text1"/>
          <w:sz w:val="21"/>
          <w:szCs w:val="21"/>
          <w14:textFill>
            <w14:solidFill>
              <w14:schemeClr w14:val="tx1"/>
            </w14:solidFill>
          </w14:textFill>
        </w:rPr>
        <w:t>、Win</w:t>
      </w:r>
      <w:r>
        <w:rPr>
          <w:rFonts w:ascii="微软雅黑" w:hAnsi="微软雅黑" w:eastAsia="微软雅黑" w:cs="等线"/>
          <w:color w:val="000000" w:themeColor="text1"/>
          <w:sz w:val="21"/>
          <w:szCs w:val="21"/>
          <w14:textFill>
            <w14:solidFill>
              <w14:schemeClr w14:val="tx1"/>
            </w14:solidFill>
          </w14:textFill>
        </w:rPr>
        <w:t>10）</w:t>
      </w:r>
      <w:r>
        <w:rPr>
          <w:rFonts w:hint="eastAsia" w:ascii="微软雅黑" w:hAnsi="微软雅黑" w:eastAsia="微软雅黑" w:cs="等线"/>
          <w:color w:val="000000" w:themeColor="text1"/>
          <w:sz w:val="21"/>
          <w:szCs w:val="21"/>
          <w14:textFill>
            <w14:solidFill>
              <w14:schemeClr w14:val="tx1"/>
            </w14:solidFill>
          </w14:textFill>
        </w:rPr>
        <w:t>或Mac</w:t>
      </w:r>
      <w:r>
        <w:rPr>
          <w:rFonts w:ascii="微软雅黑" w:hAnsi="微软雅黑" w:eastAsia="微软雅黑" w:cs="等线"/>
          <w:color w:val="000000" w:themeColor="text1"/>
          <w:sz w:val="21"/>
          <w:szCs w:val="21"/>
          <w14:textFill>
            <w14:solidFill>
              <w14:schemeClr w14:val="tx1"/>
            </w14:solidFill>
          </w14:textFill>
        </w:rPr>
        <w:t xml:space="preserve"> OS（10.13以上）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可正常工作的摄像设备（内置或外置摄像头均可）；如考试要求同时启用音频监控，考试设备还需具备可正常工作的音频输入设备；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widowControl w:val="0"/>
        <w:snapToGrid w:val="0"/>
        <w:spacing w:line="360" w:lineRule="auto"/>
        <w:ind w:left="84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1"/>
        <w:tblW w:w="6375" w:type="dxa"/>
        <w:jc w:val="center"/>
        <w:tblLayout w:type="autofit"/>
        <w:tblCellMar>
          <w:top w:w="0" w:type="dxa"/>
          <w:left w:w="108" w:type="dxa"/>
          <w:bottom w:w="0" w:type="dxa"/>
          <w:right w:w="108" w:type="dxa"/>
        </w:tblCellMar>
      </w:tblPr>
      <w:tblGrid>
        <w:gridCol w:w="1842"/>
        <w:gridCol w:w="2231"/>
        <w:gridCol w:w="2302"/>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4533"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IOS 1</w:t>
            </w:r>
            <w:r>
              <w:rPr>
                <w:rFonts w:ascii="微软雅黑" w:hAnsi="微软雅黑" w:eastAsia="微软雅黑"/>
                <w:color w:val="000000"/>
                <w:sz w:val="20"/>
                <w:szCs w:val="20"/>
              </w:rPr>
              <w:t>1.0.2</w:t>
            </w:r>
            <w:r>
              <w:rPr>
                <w:rFonts w:hint="eastAsia" w:ascii="微软雅黑" w:hAnsi="微软雅黑" w:eastAsia="微软雅黑"/>
                <w:color w:val="000000"/>
                <w:sz w:val="20"/>
                <w:szCs w:val="20"/>
              </w:rPr>
              <w:t>+</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color w:val="000000"/>
                <w:sz w:val="22"/>
                <w:szCs w:val="22"/>
              </w:rPr>
              <w:t>　</w:t>
            </w:r>
            <w:r>
              <w:rPr>
                <w:rFonts w:hint="eastAsia" w:ascii="微软雅黑" w:hAnsi="微软雅黑" w:eastAsia="微软雅黑"/>
                <w:color w:val="000000"/>
                <w:sz w:val="20"/>
                <w:szCs w:val="20"/>
              </w:rPr>
              <w:t>Safari 11+</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 xml:space="preserve">Chrome </w:t>
            </w:r>
            <w:r>
              <w:rPr>
                <w:rFonts w:ascii="微软雅黑" w:hAnsi="微软雅黑" w:eastAsia="微软雅黑"/>
                <w:color w:val="000000"/>
                <w:sz w:val="20"/>
                <w:szCs w:val="20"/>
              </w:rPr>
              <w:t>75</w:t>
            </w:r>
            <w:r>
              <w:rPr>
                <w:rFonts w:hint="eastAsia" w:ascii="微软雅黑" w:hAnsi="微软雅黑" w:eastAsia="微软雅黑"/>
                <w:color w:val="000000"/>
                <w:sz w:val="20"/>
                <w:szCs w:val="20"/>
              </w:rPr>
              <w:t>+</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2301"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yellow"/>
          <w14:textFill>
            <w14:solidFill>
              <w14:schemeClr w14:val="tx1"/>
            </w14:solidFill>
          </w14:textFill>
        </w:rPr>
      </w:pPr>
      <w:r>
        <w:rPr>
          <w:rFonts w:hint="eastAsia" w:ascii="微软雅黑" w:hAnsi="微软雅黑" w:eastAsia="微软雅黑" w:cs="等线"/>
          <w:b/>
          <w:color w:val="000000" w:themeColor="text1"/>
          <w:sz w:val="21"/>
          <w:szCs w:val="21"/>
          <w:highlight w:val="yellow"/>
          <w14:textFill>
            <w14:solidFill>
              <w14:schemeClr w14:val="tx1"/>
            </w14:solidFill>
          </w14:textFill>
        </w:rPr>
        <w:t>特别提醒：</w:t>
      </w:r>
    </w:p>
    <w:p>
      <w:pPr>
        <w:pStyle w:val="19"/>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13</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026920" cy="560705"/>
                  <wp:effectExtent l="0" t="0" r="0" b="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33312" cy="562927"/>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3019425" cy="2317750"/>
                  <wp:effectExtent l="0" t="0" r="0" b="63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0948" cy="2319469"/>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tbl>
      <w:tblPr>
        <w:tblStyle w:val="12"/>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567180" cy="2586389"/>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br w:type="page"/>
      </w:r>
    </w:p>
    <w:p>
      <w:pPr>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38550" cy="1938020"/>
            <wp:effectExtent l="0" t="0" r="0" b="508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2686" cy="19404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仅开启视频监控时，只需调试摄像头。</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8"/>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360" w:lineRule="auto"/>
        <w:ind w:left="84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正式考试与模拟考试的口令不同，请考生注意查看主办方通知。</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核对报名照后，点击“进入考试”按钮（如下图9所示）；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olor w:val="000000" w:themeColor="text1"/>
          <w:sz w:val="21"/>
          <w:szCs w:val="21"/>
          <w14:textFill>
            <w14:solidFill>
              <w14:schemeClr w14:val="tx1"/>
            </w14:solidFill>
          </w14:textFill>
        </w:rPr>
        <w:drawing>
          <wp:inline distT="0" distB="0" distL="0" distR="0">
            <wp:extent cx="3784600" cy="2790825"/>
            <wp:effectExtent l="0" t="0" r="6350" b="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进入考试后，考试设备上会显示鹰眼监控二维码。使用智能手机或平板设备扫描二维码（如下图11所示）；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823970" cy="4443095"/>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3824315" cy="4443445"/>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作为监控设备，扫描二维码后依据提示使用Safari打开鹰眼监控；安卓机型扫描二维码后选择使用推荐浏览器（谷歌或火狐）登录鹰眼监控。打开鹰眼监控后点击“进入监控”按钮，进入下一页（如下图12所示）；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pPr>
        <w:pStyle w:val="19"/>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sz w:val="21"/>
          <w:szCs w:val="21"/>
        </w:rPr>
        <w:t>第二视角鹰眼监控架设要求</w:t>
      </w:r>
      <w:r>
        <w:rPr>
          <w:rStyle w:val="17"/>
          <w:rFonts w:ascii="微软雅黑" w:hAnsi="微软雅黑" w:eastAsia="微软雅黑"/>
          <w:sz w:val="21"/>
          <w:szCs w:val="21"/>
        </w:rPr>
        <w:fldChar w:fldCharType="end"/>
      </w:r>
      <w:r>
        <w:rPr>
          <w:rStyle w:val="17"/>
          <w:rFonts w:hint="eastAsia" w:ascii="微软雅黑" w:hAnsi="微软雅黑" w:eastAsia="微软雅黑"/>
          <w:sz w:val="21"/>
          <w:szCs w:val="21"/>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284220" cy="38157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3290374" cy="3823062"/>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（如下图18所示）；</w:t>
      </w:r>
      <w:r>
        <w:rPr>
          <w:rFonts w:ascii="微软雅黑" w:hAnsi="微软雅黑" w:eastAsia="微软雅黑"/>
          <w:color w:val="000000" w:themeColor="text1"/>
          <w:sz w:val="21"/>
          <w:szCs w:val="21"/>
          <w14:textFill>
            <w14:solidFill>
              <w14:schemeClr w14:val="tx1"/>
            </w14:solidFill>
          </w14:textFill>
        </w:rPr>
        <w:t>（注意：结束单元后不可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r>
        <w:rPr>
          <w:rFonts w:ascii="微软雅黑" w:hAnsi="微软雅黑" w:eastAsia="微软雅黑"/>
          <w:color w:val="000000" w:themeColor="text1"/>
          <w:sz w:val="21"/>
          <w:szCs w:val="21"/>
          <w14:textFill>
            <w14:solidFill>
              <w14:schemeClr w14:val="tx1"/>
            </w14:solidFill>
          </w14:textFill>
        </w:rPr>
        <w:t>）</w:t>
      </w:r>
      <w:r>
        <w:rPr>
          <w:rFonts w:hint="default" w:ascii="微软雅黑" w:hAnsi="微软雅黑" w:eastAsia="微软雅黑"/>
          <w:color w:val="000000" w:themeColor="text1"/>
          <w:sz w:val="21"/>
          <w:szCs w:val="21"/>
          <w:lang w:eastAsia="zh-CN"/>
          <w14:textFill>
            <w14:solidFill>
              <w14:schemeClr w14:val="tx1"/>
            </w14:solidFill>
          </w14:textFill>
        </w:rPr>
        <w:t>听力是单独的单元，语文、数学、英语不设置单独时间，</w:t>
      </w:r>
      <w:r>
        <w:rPr>
          <w:rFonts w:hint="eastAsia" w:ascii="微软雅黑" w:hAnsi="微软雅黑" w:eastAsia="微软雅黑"/>
          <w:color w:val="000000" w:themeColor="text1"/>
          <w:sz w:val="21"/>
          <w:szCs w:val="21"/>
          <w:lang w:eastAsia="zh-CN"/>
          <w14:textFill>
            <w14:solidFill>
              <w14:schemeClr w14:val="tx1"/>
            </w14:solidFill>
          </w14:textFill>
        </w:rPr>
        <w:t>题目</w:t>
      </w:r>
      <w:r>
        <w:rPr>
          <w:rFonts w:hint="default" w:ascii="微软雅黑" w:hAnsi="微软雅黑" w:eastAsia="微软雅黑"/>
          <w:color w:val="000000" w:themeColor="text1"/>
          <w:sz w:val="21"/>
          <w:szCs w:val="21"/>
          <w:lang w:eastAsia="zh-CN"/>
          <w14:textFill>
            <w14:solidFill>
              <w14:schemeClr w14:val="tx1"/>
            </w14:solidFill>
          </w14:textFill>
        </w:rPr>
        <w:t>之间可以切换。</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（图18）</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拍照上传类题型</w:t>
      </w:r>
      <w:r>
        <w:rPr>
          <w:rFonts w:ascii="微软雅黑" w:hAnsi="微软雅黑" w:eastAsia="微软雅黑"/>
          <w:color w:val="000000" w:themeColor="text1"/>
          <w:sz w:val="21"/>
          <w:szCs w:val="21"/>
          <w14:textFill>
            <w14:solidFill>
              <w14:schemeClr w14:val="tx1"/>
            </w14:solidFill>
          </w14:textFill>
        </w:rPr>
        <w:t>（需上传照片题型）</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请点击“上传附件”按钮，再点击“手机扫描上传”，然后</w:t>
      </w:r>
      <w:r>
        <w:rPr>
          <w:rFonts w:ascii="微软雅黑" w:hAnsi="微软雅黑" w:eastAsia="微软雅黑"/>
          <w:color w:val="000000" w:themeColor="text1"/>
          <w:sz w:val="21"/>
          <w:szCs w:val="21"/>
          <w14:textFill>
            <w14:solidFill>
              <w14:schemeClr w14:val="tx1"/>
            </w14:solidFill>
          </w14:textFill>
        </w:rPr>
        <w:t>使用微信扫描二维码</w:t>
      </w:r>
      <w:r>
        <w:rPr>
          <w:rFonts w:hint="eastAsia" w:ascii="微软雅黑" w:hAnsi="微软雅黑" w:eastAsia="微软雅黑"/>
          <w:color w:val="000000" w:themeColor="text1"/>
          <w:sz w:val="21"/>
          <w:szCs w:val="21"/>
          <w14:textFill>
            <w14:solidFill>
              <w14:schemeClr w14:val="tx1"/>
            </w14:solidFill>
          </w14:textFill>
        </w:rPr>
        <w:t>，再点击选择文件，选择好要上传的文件后，点击确认上传，会提示上传成功。</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533775" cy="24974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3541968" cy="2503599"/>
                    </a:xfrm>
                    <a:prstGeom prst="rect">
                      <a:avLst/>
                    </a:prstGeom>
                  </pic:spPr>
                </pic:pic>
              </a:graphicData>
            </a:graphic>
          </wp:inline>
        </w:drawing>
      </w:r>
    </w:p>
    <w:p>
      <w:pPr>
        <w:pStyle w:val="19"/>
        <w:snapToGrid w:val="0"/>
        <w:spacing w:line="360" w:lineRule="auto"/>
        <w:ind w:firstLine="210" w:firstLineChars="10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288665" cy="2188210"/>
            <wp:effectExtent l="0" t="0" r="698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0"/>
                    <a:stretch>
                      <a:fillRect/>
                    </a:stretch>
                  </pic:blipFill>
                  <pic:spPr>
                    <a:xfrm>
                      <a:off x="0" y="0"/>
                      <a:ext cx="3293743" cy="2191731"/>
                    </a:xfrm>
                    <a:prstGeom prst="rect">
                      <a:avLst/>
                    </a:prstGeom>
                  </pic:spPr>
                </pic:pic>
              </a:graphicData>
            </a:graphic>
          </wp:inline>
        </w:drawing>
      </w:r>
    </w:p>
    <w:p>
      <w:pPr>
        <w:pStyle w:val="19"/>
        <w:snapToGrid w:val="0"/>
        <w:spacing w:line="360" w:lineRule="auto"/>
        <w:ind w:firstLine="210" w:firstLineChars="10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（图21）</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Arial" w:hAnsi="Arial" w:eastAsia="Arial"/>
          <w:szCs w:val="21"/>
        </w:rPr>
        <w:drawing>
          <wp:inline distT="0" distB="0" distL="0" distR="0">
            <wp:extent cx="3429000" cy="19634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a:stretch>
                      <a:fillRect/>
                    </a:stretch>
                  </pic:blipFill>
                  <pic:spPr>
                    <a:xfrm>
                      <a:off x="0" y="0"/>
                      <a:ext cx="3436412" cy="1967738"/>
                    </a:xfrm>
                    <a:prstGeom prst="rect">
                      <a:avLst/>
                    </a:prstGeom>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（图22）</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（图23）</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技术支持仅解答考试系统相关的问题；严禁向技术支持透露或咨询与考试内容有关的问题。关于考试资格、考试成绩、合格线等非考试系统问题，考生需另行咨询考试主办方.</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710815" cy="2003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2722752" cy="2012468"/>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（图24）</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（图25）</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（图26）</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docPartObj>
        <w:docPartGallery w:val="autotext"/>
      </w:docPartObj>
    </w:sdtPr>
    <w:sdtContent>
      <w:sdt>
        <w:sdtPr>
          <w:id w:val="-1669238322"/>
          <w:docPartObj>
            <w:docPartGallery w:val="autotext"/>
          </w:docPartObj>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inline distT="0" distB="0" distL="0" distR="0">
          <wp:extent cx="1447800" cy="2520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65342" cy="255496"/>
                  </a:xfrm>
                  <a:prstGeom prst="rect">
                    <a:avLst/>
                  </a:prstGeom>
                </pic:spPr>
              </pic:pic>
            </a:graphicData>
          </a:graphic>
        </wp:inline>
      </w:drawing>
    </w:r>
    <w:r>
      <w:ptab w:relativeTo="margin" w:alignment="center" w:leader="none"/>
    </w:r>
    <w:r>
      <w:ptab w:relativeTo="margin" w:alignment="right" w:leader="none"/>
    </w:r>
    <w:r>
      <w:drawing>
        <wp:inline distT="0" distB="0" distL="0" distR="0">
          <wp:extent cx="647700" cy="2990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5108" cy="30283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B72DA"/>
    <w:rsid w:val="0000509D"/>
    <w:rsid w:val="00020C12"/>
    <w:rsid w:val="0002213F"/>
    <w:rsid w:val="00037D6F"/>
    <w:rsid w:val="00045156"/>
    <w:rsid w:val="00045E89"/>
    <w:rsid w:val="00047EF3"/>
    <w:rsid w:val="00051352"/>
    <w:rsid w:val="00052400"/>
    <w:rsid w:val="00052A15"/>
    <w:rsid w:val="000609DD"/>
    <w:rsid w:val="000643C1"/>
    <w:rsid w:val="00065AD7"/>
    <w:rsid w:val="00075AAD"/>
    <w:rsid w:val="00086D55"/>
    <w:rsid w:val="000970D8"/>
    <w:rsid w:val="000A398D"/>
    <w:rsid w:val="000A7D5C"/>
    <w:rsid w:val="000C4BE2"/>
    <w:rsid w:val="000C63B4"/>
    <w:rsid w:val="000D5317"/>
    <w:rsid w:val="000E17F5"/>
    <w:rsid w:val="000E6531"/>
    <w:rsid w:val="000E7296"/>
    <w:rsid w:val="000F10A6"/>
    <w:rsid w:val="0010079C"/>
    <w:rsid w:val="00100CE6"/>
    <w:rsid w:val="00102613"/>
    <w:rsid w:val="0010546A"/>
    <w:rsid w:val="00111355"/>
    <w:rsid w:val="00116097"/>
    <w:rsid w:val="001219B4"/>
    <w:rsid w:val="001311B0"/>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240DF"/>
    <w:rsid w:val="002318A1"/>
    <w:rsid w:val="00233479"/>
    <w:rsid w:val="00236721"/>
    <w:rsid w:val="00236BFB"/>
    <w:rsid w:val="00240086"/>
    <w:rsid w:val="002404B9"/>
    <w:rsid w:val="00245E83"/>
    <w:rsid w:val="002462A6"/>
    <w:rsid w:val="00246B2E"/>
    <w:rsid w:val="00261253"/>
    <w:rsid w:val="00271A06"/>
    <w:rsid w:val="00280706"/>
    <w:rsid w:val="0029373F"/>
    <w:rsid w:val="002A1C9C"/>
    <w:rsid w:val="002A5C3F"/>
    <w:rsid w:val="002B118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B02EE"/>
    <w:rsid w:val="003B6572"/>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D695E"/>
    <w:rsid w:val="004E2593"/>
    <w:rsid w:val="004F13EF"/>
    <w:rsid w:val="004F2D0F"/>
    <w:rsid w:val="00500EA5"/>
    <w:rsid w:val="00501531"/>
    <w:rsid w:val="00506273"/>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47C05"/>
    <w:rsid w:val="00650D55"/>
    <w:rsid w:val="006540C4"/>
    <w:rsid w:val="006546DC"/>
    <w:rsid w:val="00654B9C"/>
    <w:rsid w:val="00662ED4"/>
    <w:rsid w:val="00664113"/>
    <w:rsid w:val="00675925"/>
    <w:rsid w:val="00683557"/>
    <w:rsid w:val="00693ACB"/>
    <w:rsid w:val="00696640"/>
    <w:rsid w:val="006B2D9C"/>
    <w:rsid w:val="006B38B7"/>
    <w:rsid w:val="006B62CE"/>
    <w:rsid w:val="006D12F4"/>
    <w:rsid w:val="006D41BD"/>
    <w:rsid w:val="00702B62"/>
    <w:rsid w:val="00724C05"/>
    <w:rsid w:val="007258FA"/>
    <w:rsid w:val="00727536"/>
    <w:rsid w:val="00736034"/>
    <w:rsid w:val="00741708"/>
    <w:rsid w:val="00782025"/>
    <w:rsid w:val="007851CF"/>
    <w:rsid w:val="007A7B73"/>
    <w:rsid w:val="007B6691"/>
    <w:rsid w:val="007C0841"/>
    <w:rsid w:val="007C1203"/>
    <w:rsid w:val="007D0C28"/>
    <w:rsid w:val="007E5771"/>
    <w:rsid w:val="007E6E95"/>
    <w:rsid w:val="007F2067"/>
    <w:rsid w:val="007F3D16"/>
    <w:rsid w:val="00802A18"/>
    <w:rsid w:val="00803D04"/>
    <w:rsid w:val="00816059"/>
    <w:rsid w:val="0082499D"/>
    <w:rsid w:val="008273B6"/>
    <w:rsid w:val="008373EB"/>
    <w:rsid w:val="008379A9"/>
    <w:rsid w:val="0084367E"/>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10D8B"/>
    <w:rsid w:val="0092200D"/>
    <w:rsid w:val="009220F6"/>
    <w:rsid w:val="009301F8"/>
    <w:rsid w:val="00931577"/>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1C67"/>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566C2"/>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11523"/>
    <w:rsid w:val="00E24CBF"/>
    <w:rsid w:val="00E256FA"/>
    <w:rsid w:val="00E32D00"/>
    <w:rsid w:val="00E349A0"/>
    <w:rsid w:val="00E44638"/>
    <w:rsid w:val="00E460F3"/>
    <w:rsid w:val="00E64BD9"/>
    <w:rsid w:val="00E6611F"/>
    <w:rsid w:val="00E72311"/>
    <w:rsid w:val="00E835ED"/>
    <w:rsid w:val="00E901CA"/>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0E79"/>
    <w:rsid w:val="00F44F29"/>
    <w:rsid w:val="00F456E3"/>
    <w:rsid w:val="00F53CB0"/>
    <w:rsid w:val="00F553C7"/>
    <w:rsid w:val="00F66285"/>
    <w:rsid w:val="00F863D6"/>
    <w:rsid w:val="00F93B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F49254A"/>
    <w:rsid w:val="3FEB1911"/>
    <w:rsid w:val="41F1330B"/>
    <w:rsid w:val="449A5D6E"/>
    <w:rsid w:val="45B75FA3"/>
    <w:rsid w:val="46316866"/>
    <w:rsid w:val="47B232E5"/>
    <w:rsid w:val="48430251"/>
    <w:rsid w:val="4B7B1CFF"/>
    <w:rsid w:val="4CD3647F"/>
    <w:rsid w:val="4DEF4266"/>
    <w:rsid w:val="4FD6553C"/>
    <w:rsid w:val="536A1D08"/>
    <w:rsid w:val="53CD0474"/>
    <w:rsid w:val="56100483"/>
    <w:rsid w:val="58536AB2"/>
    <w:rsid w:val="58F31BB9"/>
    <w:rsid w:val="5A623525"/>
    <w:rsid w:val="5C4123AE"/>
    <w:rsid w:val="680360BF"/>
    <w:rsid w:val="68881312"/>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D7104A-D5E3-4CCD-B9DE-2047A331194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Pages>
  <Words>517</Words>
  <Characters>2951</Characters>
  <Lines>24</Lines>
  <Paragraphs>6</Paragraphs>
  <TotalTime>38</TotalTime>
  <ScaleCrop>false</ScaleCrop>
  <LinksUpToDate>false</LinksUpToDate>
  <CharactersWithSpaces>3462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2020-12-27T06:14:00Z</dcterms:created>
  <dc:creator>XR</dc:creator>
  <cp:lastModifiedBy>PG（澎）</cp:lastModifiedBy>
  <cp:lastPrinted>2020-12-27T06:15:00Z</cp:lastPrinted>
  <dcterms:modified xsi:type="dcterms:W3CDTF">2020-12-28T14:31:48Z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