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4FA3" w14:textId="77777777" w:rsidR="000A4E0C" w:rsidRDefault="00A55089">
      <w:pPr>
        <w:pStyle w:val="Heading210"/>
        <w:keepNext/>
        <w:keepLines/>
        <w:spacing w:line="360" w:lineRule="auto"/>
        <w:jc w:val="center"/>
        <w:rPr>
          <w:rFonts w:ascii="黑体" w:eastAsia="黑体" w:hAnsi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eastAsia="zh-CN"/>
        </w:rPr>
        <w:t>英语学院人才培养及毕业生情况介绍</w:t>
      </w:r>
    </w:p>
    <w:p w14:paraId="195C066B" w14:textId="77777777" w:rsidR="000A4E0C" w:rsidRDefault="00A55089">
      <w:pPr>
        <w:pStyle w:val="Heading210"/>
        <w:keepNext/>
        <w:keepLines/>
        <w:spacing w:line="360" w:lineRule="auto"/>
        <w:rPr>
          <w:rFonts w:ascii="黑体" w:eastAsia="黑体" w:hAnsi="黑体" w:cs="黑体"/>
          <w:b w:val="0"/>
          <w:bCs w:val="0"/>
          <w:color w:val="auto"/>
        </w:rPr>
      </w:pPr>
      <w:r>
        <w:rPr>
          <w:rFonts w:ascii="黑体" w:eastAsia="黑体" w:hAnsi="黑体" w:cs="黑体" w:hint="eastAsia"/>
          <w:b w:val="0"/>
          <w:bCs w:val="0"/>
          <w:color w:val="auto"/>
        </w:rPr>
        <w:t>人才培养</w:t>
      </w:r>
    </w:p>
    <w:p w14:paraId="7A6F076A" w14:textId="77777777" w:rsidR="000A4E0C" w:rsidRDefault="007D1FC6">
      <w:pPr>
        <w:pStyle w:val="Bodytext20"/>
        <w:spacing w:after="0" w:line="360" w:lineRule="auto"/>
        <w:ind w:firstLineChars="200" w:firstLine="480"/>
        <w:jc w:val="both"/>
        <w:rPr>
          <w:b w:val="0"/>
          <w:bCs w:val="0"/>
          <w:color w:val="auto"/>
          <w:sz w:val="24"/>
          <w:szCs w:val="24"/>
        </w:rPr>
      </w:pPr>
      <w:r w:rsidRPr="007D1FC6">
        <w:rPr>
          <w:rFonts w:hint="eastAsia"/>
          <w:b w:val="0"/>
          <w:bCs w:val="0"/>
          <w:color w:val="auto"/>
          <w:sz w:val="24"/>
          <w:szCs w:val="24"/>
        </w:rPr>
        <w:t>对外经济贸易大学英语教育始于建校之初的1951年。经过70年的建设，学院已形成本-硕-博-博士后一体化人才培养体系</w:t>
      </w:r>
      <w:r w:rsidR="001D3A61">
        <w:rPr>
          <w:rFonts w:hint="eastAsia"/>
          <w:b w:val="0"/>
          <w:bCs w:val="0"/>
          <w:color w:val="auto"/>
          <w:sz w:val="24"/>
          <w:szCs w:val="24"/>
        </w:rPr>
        <w:t>，</w:t>
      </w:r>
      <w:r w:rsidRPr="007D1FC6">
        <w:rPr>
          <w:rFonts w:hint="eastAsia"/>
          <w:b w:val="0"/>
          <w:bCs w:val="0"/>
          <w:color w:val="auto"/>
          <w:sz w:val="24"/>
          <w:szCs w:val="24"/>
        </w:rPr>
        <w:t>现有外国语言文学一级学科博士学位授权点、一级学科硕士学位授权点，外国语言文学一级学科博士后科研流动站，英语语言文学、外国语言学及应用语言学、翻译硕士专业学位三个二级硕士点，以及商务英语、英语、翻译三个本科专业</w:t>
      </w:r>
      <w:r>
        <w:rPr>
          <w:rFonts w:hint="eastAsia"/>
          <w:b w:val="0"/>
          <w:bCs w:val="0"/>
          <w:color w:val="auto"/>
          <w:sz w:val="24"/>
          <w:szCs w:val="24"/>
        </w:rPr>
        <w:t>。其中</w:t>
      </w:r>
      <w:r w:rsidRPr="007D1FC6">
        <w:rPr>
          <w:rFonts w:hint="eastAsia"/>
          <w:b w:val="0"/>
          <w:bCs w:val="0"/>
          <w:color w:val="auto"/>
          <w:sz w:val="24"/>
          <w:szCs w:val="24"/>
        </w:rPr>
        <w:t>商务英语专业、英语专业获批国家一流本科专业建设点，翻译专业获批北京市一流本科专业建设点，2022年获批法学-英语类、金融学-英语类两个双学位本科项目。</w:t>
      </w:r>
    </w:p>
    <w:p w14:paraId="107C77D4" w14:textId="77777777" w:rsidR="000A4E0C" w:rsidRDefault="00A55089">
      <w:pPr>
        <w:pStyle w:val="--"/>
        <w:spacing w:line="360" w:lineRule="auto"/>
        <w:ind w:firstLineChars="200" w:firstLine="480"/>
        <w:rPr>
          <w:rFonts w:ascii="宋体" w:eastAsia="宋体" w:hAnsi="宋体" w:cs="宋体" w:hint="default"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学院师资力量雄厚，翻译家张培基等一大批蜚声海内外的名师曾在此工作，107位专职教师中有教授17人、副教授56人、博士生导师9人，教师博士化率91%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。教师中</w:t>
      </w:r>
      <w:r>
        <w:rPr>
          <w:rFonts w:ascii="宋体" w:eastAsia="宋体" w:hAnsi="宋体" w:cs="宋体"/>
          <w:color w:val="auto"/>
          <w:sz w:val="24"/>
          <w:szCs w:val="24"/>
        </w:rPr>
        <w:t>多人担任国务院学位委员会学科评议组成员、教育部教学指导委员会副主任委员、委员，多人获国务院政府特殊津贴专家、教育部新世纪优秀人才、北京市教学名师、北京市师德先进个人等称</w:t>
      </w:r>
      <w:r w:rsidR="001D3A61">
        <w:rPr>
          <w:rFonts w:ascii="宋体" w:eastAsia="宋体" w:hAnsi="宋体" w:cs="宋体"/>
          <w:color w:val="auto"/>
          <w:sz w:val="24"/>
          <w:szCs w:val="24"/>
        </w:rPr>
        <w:t>号。学院还常年聘有多名外籍教师、中</w:t>
      </w:r>
      <w:r>
        <w:rPr>
          <w:rFonts w:ascii="宋体" w:eastAsia="宋体" w:hAnsi="宋体" w:cs="宋体"/>
          <w:color w:val="auto"/>
          <w:sz w:val="24"/>
          <w:szCs w:val="24"/>
        </w:rPr>
        <w:t>外籍客座</w:t>
      </w:r>
      <w:r w:rsidR="001D3A61">
        <w:rPr>
          <w:rFonts w:ascii="宋体" w:eastAsia="宋体" w:hAnsi="宋体" w:cs="宋体"/>
          <w:color w:val="auto"/>
          <w:sz w:val="24"/>
          <w:szCs w:val="24"/>
        </w:rPr>
        <w:t>或</w:t>
      </w:r>
      <w:r>
        <w:rPr>
          <w:rFonts w:ascii="宋体" w:eastAsia="宋体" w:hAnsi="宋体" w:cs="宋体"/>
          <w:color w:val="auto"/>
          <w:sz w:val="24"/>
          <w:szCs w:val="24"/>
        </w:rPr>
        <w:t>兼职教授</w:t>
      </w:r>
      <w:r w:rsidR="001D3A61">
        <w:rPr>
          <w:rFonts w:ascii="宋体" w:eastAsia="宋体" w:hAnsi="宋体" w:cs="宋体"/>
          <w:color w:val="auto"/>
          <w:sz w:val="24"/>
          <w:szCs w:val="24"/>
        </w:rPr>
        <w:t>以及50余名校外实践导师</w:t>
      </w:r>
      <w:r>
        <w:rPr>
          <w:rFonts w:ascii="宋体" w:eastAsia="宋体" w:hAnsi="宋体" w:cs="宋体"/>
          <w:color w:val="auto"/>
          <w:sz w:val="24"/>
          <w:szCs w:val="24"/>
        </w:rPr>
        <w:t>。</w:t>
      </w:r>
    </w:p>
    <w:p w14:paraId="120DBF7C" w14:textId="77777777" w:rsidR="000A4E0C" w:rsidRPr="007D1FC6" w:rsidRDefault="00A55089" w:rsidP="007D1FC6">
      <w:pPr>
        <w:pStyle w:val="--"/>
        <w:spacing w:line="360" w:lineRule="auto"/>
        <w:ind w:firstLineChars="200" w:firstLine="480"/>
        <w:rPr>
          <w:rFonts w:ascii="宋体" w:eastAsia="宋体" w:hAnsi="宋体" w:cs="宋体" w:hint="default"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学院致力于培养适应</w:t>
      </w:r>
      <w:r w:rsidR="001D3A61">
        <w:rPr>
          <w:rFonts w:ascii="宋体" w:eastAsia="宋体" w:hAnsi="宋体" w:cs="宋体"/>
          <w:color w:val="auto"/>
          <w:sz w:val="24"/>
          <w:szCs w:val="24"/>
        </w:rPr>
        <w:t>新时代高水平对外开放</w:t>
      </w:r>
      <w:r>
        <w:rPr>
          <w:rFonts w:ascii="宋体" w:eastAsia="宋体" w:hAnsi="宋体" w:cs="宋体"/>
          <w:color w:val="auto"/>
          <w:sz w:val="24"/>
          <w:szCs w:val="24"/>
        </w:rPr>
        <w:t>需求，德智体美</w:t>
      </w:r>
      <w:r w:rsidRPr="007D1FC6">
        <w:rPr>
          <w:rFonts w:ascii="宋体" w:eastAsia="宋体" w:hAnsi="宋体" w:cs="宋体"/>
          <w:color w:val="auto"/>
          <w:sz w:val="24"/>
          <w:szCs w:val="24"/>
        </w:rPr>
        <w:t>劳</w:t>
      </w:r>
      <w:r>
        <w:rPr>
          <w:rFonts w:ascii="宋体" w:eastAsia="宋体" w:hAnsi="宋体" w:cs="宋体"/>
          <w:color w:val="auto"/>
          <w:sz w:val="24"/>
          <w:szCs w:val="24"/>
        </w:rPr>
        <w:t>全面发展</w:t>
      </w:r>
      <w:r w:rsidR="001D3A61">
        <w:rPr>
          <w:rFonts w:ascii="宋体" w:eastAsia="宋体" w:hAnsi="宋体" w:cs="宋体"/>
          <w:color w:val="auto"/>
          <w:sz w:val="24"/>
          <w:szCs w:val="24"/>
        </w:rPr>
        <w:t>的复合型人才。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学生</w:t>
      </w:r>
      <w:r w:rsidR="003E6EF2">
        <w:rPr>
          <w:rFonts w:ascii="宋体" w:eastAsia="宋体" w:hAnsi="宋体" w:cs="宋体"/>
          <w:color w:val="auto"/>
          <w:sz w:val="24"/>
          <w:szCs w:val="24"/>
        </w:rPr>
        <w:t>具有扎实的基本功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、开阔的国际视野、娴熟的中英文口笔译能力和跨文化交际能力</w:t>
      </w:r>
      <w:r w:rsidR="003E6EF2">
        <w:rPr>
          <w:rFonts w:ascii="宋体" w:eastAsia="宋体" w:hAnsi="宋体" w:cs="宋体"/>
          <w:color w:val="auto"/>
          <w:sz w:val="24"/>
          <w:szCs w:val="24"/>
        </w:rPr>
        <w:t>，</w:t>
      </w:r>
      <w:r>
        <w:rPr>
          <w:rFonts w:ascii="宋体" w:eastAsia="宋体" w:hAnsi="宋体" w:cs="宋体"/>
          <w:color w:val="auto"/>
          <w:sz w:val="24"/>
          <w:szCs w:val="24"/>
        </w:rPr>
        <w:t>掌握外国文学、语言学、翻译学、传播学、修辞学、经济学、金融学、工商管理、国际商法、国际政治等相关知识，</w:t>
      </w:r>
      <w:r w:rsidR="00B976CB">
        <w:rPr>
          <w:rFonts w:ascii="宋体" w:eastAsia="宋体" w:hAnsi="宋体" w:cs="宋体"/>
          <w:color w:val="auto"/>
          <w:sz w:val="24"/>
          <w:szCs w:val="24"/>
        </w:rPr>
        <w:t>了解国际商务和法律规则，自主学习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、</w:t>
      </w:r>
      <w:r>
        <w:rPr>
          <w:rFonts w:ascii="宋体" w:eastAsia="宋体" w:hAnsi="宋体" w:cs="宋体"/>
          <w:color w:val="auto"/>
          <w:sz w:val="24"/>
          <w:szCs w:val="24"/>
        </w:rPr>
        <w:t>思辨</w:t>
      </w:r>
      <w:r w:rsidR="003E6EF2">
        <w:rPr>
          <w:rFonts w:ascii="宋体" w:eastAsia="宋体" w:hAnsi="宋体" w:cs="宋体"/>
          <w:color w:val="auto"/>
          <w:sz w:val="24"/>
          <w:szCs w:val="24"/>
        </w:rPr>
        <w:t>与创新能力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强，综合素质高，</w:t>
      </w:r>
      <w:r w:rsidR="002D748A" w:rsidRPr="007D1FC6">
        <w:rPr>
          <w:rFonts w:ascii="宋体" w:eastAsia="宋体" w:hAnsi="宋体" w:cs="宋体"/>
          <w:color w:val="auto"/>
          <w:sz w:val="24"/>
          <w:szCs w:val="24"/>
        </w:rPr>
        <w:t>多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人</w:t>
      </w:r>
      <w:r w:rsidR="002D748A" w:rsidRPr="007D1FC6">
        <w:rPr>
          <w:rFonts w:ascii="宋体" w:eastAsia="宋体" w:hAnsi="宋体" w:cs="宋体"/>
          <w:color w:val="auto"/>
          <w:sz w:val="24"/>
          <w:szCs w:val="24"/>
        </w:rPr>
        <w:t>次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在</w:t>
      </w:r>
      <w:r>
        <w:rPr>
          <w:rFonts w:ascii="宋体" w:eastAsia="宋体" w:hAnsi="宋体" w:cs="宋体"/>
          <w:color w:val="auto"/>
          <w:sz w:val="24"/>
          <w:szCs w:val="24"/>
        </w:rPr>
        <w:t>“外</w:t>
      </w:r>
      <w:proofErr w:type="gramStart"/>
      <w:r>
        <w:rPr>
          <w:rFonts w:ascii="宋体" w:eastAsia="宋体" w:hAnsi="宋体" w:cs="宋体"/>
          <w:color w:val="auto"/>
          <w:sz w:val="24"/>
          <w:szCs w:val="24"/>
        </w:rPr>
        <w:t>研</w:t>
      </w:r>
      <w:proofErr w:type="gramEnd"/>
      <w:r>
        <w:rPr>
          <w:rFonts w:ascii="宋体" w:eastAsia="宋体" w:hAnsi="宋体" w:cs="宋体"/>
          <w:color w:val="auto"/>
          <w:sz w:val="24"/>
          <w:szCs w:val="24"/>
        </w:rPr>
        <w:t>社·国才杯”全国英语演讲大赛、中国日报社“21世纪·可口可乐杯”全国英语演讲</w:t>
      </w:r>
      <w:r w:rsidRPr="007D1FC6">
        <w:rPr>
          <w:rFonts w:ascii="宋体" w:eastAsia="宋体" w:hAnsi="宋体" w:cs="宋体"/>
          <w:color w:val="auto"/>
          <w:sz w:val="24"/>
          <w:szCs w:val="24"/>
        </w:rPr>
        <w:t>大赛</w:t>
      </w:r>
      <w:r>
        <w:rPr>
          <w:rFonts w:ascii="宋体" w:eastAsia="宋体" w:hAnsi="宋体" w:cs="宋体"/>
          <w:color w:val="auto"/>
          <w:sz w:val="24"/>
          <w:szCs w:val="24"/>
        </w:rPr>
        <w:t>、"高教社"杯全国商务英语实践大赛、全国口译大赛、海峡两岸口译大赛、“北二外杯”未来国际商务谈判精英</w:t>
      </w:r>
      <w:r w:rsidRPr="007D1FC6">
        <w:rPr>
          <w:rFonts w:ascii="宋体" w:eastAsia="宋体" w:hAnsi="宋体" w:cs="宋体"/>
          <w:color w:val="auto"/>
          <w:sz w:val="24"/>
          <w:szCs w:val="24"/>
        </w:rPr>
        <w:t>大赛、北京市大学生英语演讲比赛等</w:t>
      </w:r>
      <w:r w:rsidR="002D748A">
        <w:rPr>
          <w:rFonts w:ascii="宋体" w:eastAsia="宋体" w:hAnsi="宋体" w:cs="宋体"/>
          <w:color w:val="auto"/>
          <w:sz w:val="24"/>
          <w:szCs w:val="24"/>
        </w:rPr>
        <w:t>学科竞赛中</w:t>
      </w:r>
      <w:r w:rsidRPr="007D1FC6">
        <w:rPr>
          <w:rFonts w:ascii="宋体" w:eastAsia="宋体" w:hAnsi="宋体" w:cs="宋体"/>
          <w:color w:val="auto"/>
          <w:sz w:val="24"/>
          <w:szCs w:val="24"/>
        </w:rPr>
        <w:t>斩获国家级、省部级奖项。</w:t>
      </w:r>
    </w:p>
    <w:p w14:paraId="3477A5C1" w14:textId="77777777" w:rsidR="000A4E0C" w:rsidRDefault="00A55089">
      <w:pPr>
        <w:pStyle w:val="Bodytext50"/>
        <w:spacing w:line="360" w:lineRule="auto"/>
        <w:rPr>
          <w:rFonts w:ascii="黑体" w:eastAsia="黑体" w:hAnsi="黑体" w:cs="黑体"/>
          <w:b w:val="0"/>
          <w:bCs w:val="0"/>
          <w:color w:val="auto"/>
        </w:rPr>
      </w:pPr>
      <w:r>
        <w:rPr>
          <w:rFonts w:ascii="黑体" w:eastAsia="黑体" w:hAnsi="黑体" w:cs="黑体" w:hint="eastAsia"/>
          <w:b w:val="0"/>
          <w:bCs w:val="0"/>
          <w:color w:val="auto"/>
        </w:rPr>
        <w:t>毕业生情况</w:t>
      </w:r>
    </w:p>
    <w:p w14:paraId="6D1EAF4F" w14:textId="33EDA156" w:rsidR="00A55089" w:rsidRDefault="00A55089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lang w:eastAsia="zh-CN"/>
        </w:rPr>
      </w:pPr>
      <w:r w:rsidRPr="00B976CB">
        <w:rPr>
          <w:rFonts w:ascii="宋体" w:eastAsia="宋体" w:hAnsi="宋体" w:cs="宋体" w:hint="eastAsia"/>
          <w:color w:val="auto"/>
          <w:lang w:val="zh-CN" w:eastAsia="zh-CN" w:bidi="ar-SA"/>
        </w:rPr>
        <w:t>英语</w:t>
      </w:r>
      <w:r w:rsidR="00D858D1">
        <w:rPr>
          <w:rFonts w:ascii="宋体" w:eastAsia="宋体" w:hAnsi="宋体" w:cs="宋体" w:hint="eastAsia"/>
          <w:color w:val="auto"/>
          <w:lang w:val="zh-CN" w:eastAsia="zh-CN" w:bidi="ar-SA"/>
        </w:rPr>
        <w:t>学院校友</w:t>
      </w:r>
      <w:r w:rsidR="00B641FE">
        <w:rPr>
          <w:rFonts w:ascii="宋体" w:eastAsia="宋体" w:hAnsi="宋体" w:cs="宋体" w:hint="eastAsia"/>
          <w:color w:val="auto"/>
          <w:lang w:val="zh-CN" w:eastAsia="zh-CN" w:bidi="ar-SA"/>
        </w:rPr>
        <w:t>足迹遍布海内外，</w:t>
      </w:r>
      <w:r w:rsidR="00D858D1">
        <w:rPr>
          <w:rFonts w:ascii="宋体" w:eastAsia="宋体" w:hAnsi="宋体" w:cs="宋体" w:hint="eastAsia"/>
          <w:color w:val="auto"/>
          <w:lang w:val="zh-CN" w:eastAsia="zh-CN" w:bidi="ar-SA"/>
        </w:rPr>
        <w:t>活跃于</w:t>
      </w:r>
      <w:r w:rsidR="00B641FE">
        <w:rPr>
          <w:rFonts w:ascii="宋体" w:eastAsia="宋体" w:hAnsi="宋体" w:cs="宋体" w:hint="eastAsia"/>
          <w:color w:val="auto"/>
          <w:lang w:val="zh-CN" w:eastAsia="zh-CN" w:bidi="ar-SA"/>
        </w:rPr>
        <w:t>中国改革开放最前沿，</w:t>
      </w:r>
      <w:r w:rsidR="00D858D1">
        <w:rPr>
          <w:rFonts w:ascii="宋体" w:eastAsia="宋体" w:hAnsi="宋体" w:cs="宋体" w:hint="eastAsia"/>
          <w:color w:val="auto"/>
          <w:lang w:val="zh-CN" w:eastAsia="zh-CN" w:bidi="ar-SA"/>
        </w:rPr>
        <w:t>其中不乏做出杰出贡献的</w:t>
      </w:r>
      <w:r w:rsidR="00B976CB">
        <w:rPr>
          <w:rFonts w:ascii="宋体" w:eastAsia="宋体" w:hAnsi="宋体" w:cs="宋体" w:hint="eastAsia"/>
          <w:color w:val="auto"/>
          <w:lang w:val="zh-CN" w:eastAsia="zh-CN" w:bidi="ar-SA"/>
        </w:rPr>
        <w:t>前中国驻美大使周文重、前外经贸部部长石广生</w:t>
      </w:r>
      <w:r w:rsidR="00D858D1">
        <w:rPr>
          <w:rFonts w:ascii="宋体" w:eastAsia="宋体" w:hAnsi="宋体" w:cs="宋体" w:hint="eastAsia"/>
          <w:color w:val="auto"/>
          <w:lang w:val="zh-CN" w:eastAsia="zh-CN" w:bidi="ar-SA"/>
        </w:rPr>
        <w:t>等</w:t>
      </w:r>
      <w:r w:rsidR="00B976CB">
        <w:rPr>
          <w:rFonts w:ascii="宋体" w:eastAsia="宋体" w:hAnsi="宋体" w:cs="宋体" w:hint="eastAsia"/>
          <w:color w:val="auto"/>
          <w:lang w:val="zh-CN" w:eastAsia="zh-CN" w:bidi="ar-SA"/>
        </w:rPr>
        <w:t>。</w:t>
      </w:r>
      <w:r w:rsidR="00DB7E9B">
        <w:rPr>
          <w:rFonts w:ascii="宋体" w:eastAsia="宋体" w:hAnsi="宋体" w:cs="宋体" w:hint="eastAsia"/>
          <w:color w:val="auto"/>
          <w:lang w:val="zh-CN" w:eastAsia="zh-CN" w:bidi="ar-SA"/>
        </w:rPr>
        <w:t>近年来，学院毕业生</w:t>
      </w:r>
      <w:proofErr w:type="gramStart"/>
      <w:r w:rsidR="00C064D5">
        <w:rPr>
          <w:rFonts w:ascii="宋体" w:eastAsia="宋体" w:hAnsi="宋体" w:cs="宋体" w:hint="eastAsia"/>
          <w:color w:val="auto"/>
          <w:lang w:val="zh-CN" w:eastAsia="zh-CN" w:bidi="ar-SA"/>
        </w:rPr>
        <w:t>除选择</w:t>
      </w:r>
      <w:proofErr w:type="gramEnd"/>
      <w:r w:rsidR="00DB7E9B">
        <w:rPr>
          <w:rFonts w:ascii="宋体" w:eastAsia="宋体" w:hAnsi="宋体" w:cs="宋体" w:hint="eastAsia"/>
          <w:color w:val="auto"/>
          <w:lang w:val="zh-CN" w:eastAsia="zh-CN" w:bidi="ar-SA"/>
        </w:rPr>
        <w:t>在本校和哥伦比亚大学、爱丁堡大学、伦敦政治经济学院、香港大学、</w:t>
      </w:r>
      <w:r w:rsidR="00DB7E9B">
        <w:rPr>
          <w:rFonts w:ascii="宋体" w:eastAsia="宋体" w:hAnsi="宋体" w:cs="宋体" w:hint="eastAsia"/>
          <w:color w:val="auto"/>
          <w:lang w:val="zh-CN" w:eastAsia="zh-CN" w:bidi="ar-SA"/>
        </w:rPr>
        <w:lastRenderedPageBreak/>
        <w:t>北京大学、清华大学等海内外知名高校深造外，</w:t>
      </w:r>
      <w:r w:rsidR="00C064D5">
        <w:rPr>
          <w:rFonts w:ascii="宋体" w:eastAsia="宋体" w:hAnsi="宋体" w:cs="宋体" w:hint="eastAsia"/>
          <w:color w:val="auto"/>
          <w:lang w:val="zh-CN" w:eastAsia="zh-CN" w:bidi="ar-SA"/>
        </w:rPr>
        <w:t>主要</w:t>
      </w:r>
      <w:r w:rsidR="00D858D1">
        <w:rPr>
          <w:rFonts w:ascii="宋体" w:eastAsia="宋体" w:hAnsi="宋体" w:cs="宋体" w:hint="eastAsia"/>
          <w:color w:val="auto"/>
          <w:lang w:val="zh-CN" w:eastAsia="zh-CN" w:bidi="ar-SA"/>
        </w:rPr>
        <w:t>就职于</w:t>
      </w:r>
      <w:r w:rsidR="00FE7656">
        <w:rPr>
          <w:rFonts w:ascii="宋体" w:eastAsia="宋体" w:hAnsi="宋体" w:cs="宋体" w:hint="eastAsia"/>
          <w:color w:val="auto"/>
          <w:lang w:val="zh-CN" w:eastAsia="zh-CN" w:bidi="ar-SA"/>
        </w:rPr>
        <w:t>商务部等国家和地方</w:t>
      </w:r>
      <w:r w:rsidR="00D858D1">
        <w:rPr>
          <w:rFonts w:ascii="宋体" w:eastAsia="宋体" w:hAnsi="宋体" w:cs="宋体" w:hint="eastAsia"/>
          <w:color w:val="auto"/>
          <w:lang w:val="zh-CN" w:eastAsia="zh-CN" w:bidi="ar-SA"/>
        </w:rPr>
        <w:t>政府</w:t>
      </w:r>
      <w:r w:rsidR="00066899">
        <w:rPr>
          <w:rFonts w:ascii="宋体" w:eastAsia="宋体" w:hAnsi="宋体" w:cs="宋体" w:hint="eastAsia"/>
          <w:color w:val="auto"/>
          <w:lang w:val="zh-CN" w:eastAsia="zh-CN" w:bidi="ar-SA"/>
        </w:rPr>
        <w:t>部门</w:t>
      </w:r>
      <w:r w:rsidR="00FE7656">
        <w:rPr>
          <w:rFonts w:ascii="宋体" w:eastAsia="宋体" w:hAnsi="宋体" w:cs="宋体" w:hint="eastAsia"/>
          <w:color w:val="auto"/>
          <w:lang w:val="zh-CN" w:eastAsia="zh-CN" w:bidi="ar-SA"/>
        </w:rPr>
        <w:t>、</w:t>
      </w:r>
      <w:r w:rsidR="00FE7656">
        <w:rPr>
          <w:rFonts w:ascii="宋体" w:eastAsia="宋体" w:hAnsi="宋体" w:cs="宋体" w:hint="eastAsia"/>
          <w:color w:val="auto"/>
          <w:lang w:eastAsia="zh-CN" w:bidi="ar-SA"/>
        </w:rPr>
        <w:t>中国银行等</w:t>
      </w:r>
      <w:r>
        <w:rPr>
          <w:rFonts w:ascii="宋体" w:eastAsia="宋体" w:hAnsi="宋体" w:cs="宋体" w:hint="eastAsia"/>
          <w:color w:val="auto"/>
          <w:lang w:eastAsia="zh-CN" w:bidi="ar-SA"/>
        </w:rPr>
        <w:t>金融</w:t>
      </w:r>
      <w:r w:rsidR="00066899">
        <w:rPr>
          <w:rFonts w:ascii="宋体" w:eastAsia="宋体" w:hAnsi="宋体" w:cs="宋体" w:hint="eastAsia"/>
          <w:color w:val="auto"/>
          <w:lang w:eastAsia="zh-CN" w:bidi="ar-SA"/>
        </w:rPr>
        <w:t>（</w:t>
      </w:r>
      <w:r w:rsidR="00DB7E9B">
        <w:rPr>
          <w:rFonts w:ascii="宋体" w:eastAsia="宋体" w:hAnsi="宋体" w:cs="宋体" w:hint="eastAsia"/>
          <w:color w:val="auto"/>
          <w:lang w:eastAsia="zh-CN" w:bidi="ar-SA"/>
        </w:rPr>
        <w:t>银行</w:t>
      </w:r>
      <w:r w:rsidR="00066899">
        <w:rPr>
          <w:rFonts w:ascii="宋体" w:eastAsia="宋体" w:hAnsi="宋体" w:cs="宋体" w:hint="eastAsia"/>
          <w:color w:val="auto"/>
          <w:lang w:eastAsia="zh-CN" w:bidi="ar-SA"/>
        </w:rPr>
        <w:t>）机构</w:t>
      </w:r>
      <w:r w:rsidR="00327701">
        <w:rPr>
          <w:rFonts w:ascii="宋体" w:eastAsia="宋体" w:hAnsi="宋体" w:cs="宋体" w:hint="eastAsia"/>
          <w:color w:val="auto"/>
          <w:lang w:eastAsia="zh-CN" w:bidi="ar-SA"/>
        </w:rPr>
        <w:t>、</w:t>
      </w:r>
      <w:r w:rsidR="00066899">
        <w:rPr>
          <w:rFonts w:ascii="宋体" w:eastAsia="宋体" w:hAnsi="宋体" w:cs="宋体" w:hint="eastAsia"/>
          <w:color w:val="auto"/>
          <w:lang w:eastAsia="zh-CN" w:bidi="ar-SA"/>
        </w:rPr>
        <w:t>中石化等国有企业</w:t>
      </w:r>
      <w:r w:rsidR="00FE7656">
        <w:rPr>
          <w:rFonts w:ascii="宋体" w:eastAsia="宋体" w:hAnsi="宋体" w:cs="宋体" w:hint="eastAsia"/>
          <w:color w:val="auto"/>
          <w:lang w:eastAsia="zh-CN" w:bidi="ar-SA"/>
        </w:rPr>
        <w:t>、</w:t>
      </w:r>
      <w:r w:rsidR="00FE7656">
        <w:rPr>
          <w:rFonts w:ascii="宋体" w:eastAsia="宋体" w:hAnsi="宋体" w:cs="宋体" w:hint="eastAsia"/>
          <w:color w:val="auto"/>
          <w:lang w:val="zh-CN" w:eastAsia="zh-CN" w:bidi="ar-SA"/>
        </w:rPr>
        <w:t>新华社等媒体</w:t>
      </w:r>
      <w:r w:rsidR="00FE7656">
        <w:rPr>
          <w:rFonts w:ascii="宋体" w:eastAsia="宋体" w:hAnsi="宋体" w:cs="宋体" w:hint="eastAsia"/>
          <w:color w:val="auto"/>
          <w:lang w:eastAsia="zh-CN" w:bidi="ar-SA"/>
        </w:rPr>
        <w:t>和出版机构、教育科研单位、</w:t>
      </w:r>
      <w:r w:rsidR="00066899">
        <w:rPr>
          <w:rFonts w:ascii="宋体" w:eastAsia="宋体" w:hAnsi="宋体" w:cs="宋体" w:hint="eastAsia"/>
          <w:color w:val="auto"/>
          <w:lang w:eastAsia="zh-CN" w:bidi="ar-SA"/>
        </w:rPr>
        <w:t>跨国公司、</w:t>
      </w:r>
      <w:r w:rsidR="00DB7E9B">
        <w:rPr>
          <w:rFonts w:ascii="宋体" w:eastAsia="宋体" w:hAnsi="宋体" w:cs="宋体" w:hint="eastAsia"/>
          <w:color w:val="auto"/>
          <w:lang w:eastAsia="zh-CN" w:bidi="ar-SA"/>
        </w:rPr>
        <w:t>国际组织</w:t>
      </w:r>
      <w:r w:rsidR="00FE7656">
        <w:rPr>
          <w:rFonts w:ascii="宋体" w:eastAsia="宋体" w:hAnsi="宋体" w:cs="宋体" w:hint="eastAsia"/>
          <w:color w:val="auto"/>
          <w:lang w:eastAsia="zh-CN" w:bidi="ar-SA"/>
        </w:rPr>
        <w:t>，</w:t>
      </w:r>
      <w:proofErr w:type="gramStart"/>
      <w:r w:rsidR="00FE7656">
        <w:rPr>
          <w:rFonts w:ascii="宋体" w:eastAsia="宋体" w:hAnsi="宋体" w:cs="宋体" w:hint="eastAsia"/>
          <w:color w:val="auto"/>
          <w:lang w:eastAsia="zh-CN" w:bidi="ar-SA"/>
        </w:rPr>
        <w:t>以及</w:t>
      </w:r>
      <w:r w:rsidR="00066899">
        <w:rPr>
          <w:rFonts w:ascii="宋体" w:eastAsia="宋体" w:hAnsi="宋体" w:cs="宋体" w:hint="eastAsia"/>
          <w:color w:val="auto"/>
          <w:lang w:eastAsia="zh-CN" w:bidi="ar-SA"/>
        </w:rPr>
        <w:t>腾讯等</w:t>
      </w:r>
      <w:proofErr w:type="gramEnd"/>
      <w:r w:rsidR="00066899">
        <w:rPr>
          <w:rFonts w:ascii="宋体" w:eastAsia="宋体" w:hAnsi="宋体" w:cs="宋体" w:hint="eastAsia"/>
          <w:color w:val="auto"/>
          <w:lang w:eastAsia="zh-CN" w:bidi="ar-SA"/>
        </w:rPr>
        <w:t>新兴和新业态企业</w:t>
      </w:r>
      <w:r w:rsidR="00DB7E9B">
        <w:rPr>
          <w:rFonts w:ascii="宋体" w:eastAsia="宋体" w:hAnsi="宋体" w:cs="宋体" w:hint="eastAsia"/>
          <w:color w:val="auto"/>
          <w:lang w:eastAsia="zh-CN" w:bidi="ar-SA"/>
        </w:rPr>
        <w:t>。</w:t>
      </w:r>
      <w:r w:rsidRPr="00B71D34">
        <w:rPr>
          <w:rFonts w:ascii="宋体" w:eastAsia="宋体" w:hAnsi="宋体" w:cs="宋体" w:hint="eastAsia"/>
          <w:color w:val="auto"/>
          <w:lang w:eastAsia="zh-CN" w:bidi="ar-SA"/>
        </w:rPr>
        <w:t>2023年，学院将有</w:t>
      </w:r>
      <w:proofErr w:type="gramStart"/>
      <w:r w:rsidR="00327701" w:rsidRPr="00B71D34">
        <w:rPr>
          <w:rFonts w:ascii="宋体" w:eastAsia="宋体" w:hAnsi="宋体" w:cs="宋体"/>
          <w:color w:val="auto"/>
          <w:lang w:eastAsia="zh-CN" w:bidi="ar-SA"/>
        </w:rPr>
        <w:t>320</w:t>
      </w:r>
      <w:r w:rsidR="00327701" w:rsidRPr="00B71D34">
        <w:rPr>
          <w:rFonts w:ascii="宋体" w:eastAsia="宋体" w:hAnsi="宋体" w:cs="宋体" w:hint="eastAsia"/>
          <w:color w:val="auto"/>
          <w:lang w:eastAsia="zh-CN" w:bidi="ar-SA"/>
        </w:rPr>
        <w:t>余</w:t>
      </w:r>
      <w:r w:rsidRPr="00B71D34">
        <w:rPr>
          <w:rFonts w:ascii="宋体" w:eastAsia="宋体" w:hAnsi="宋体" w:cs="宋体" w:hint="eastAsia"/>
          <w:color w:val="auto"/>
          <w:lang w:eastAsia="zh-CN" w:bidi="ar-SA"/>
        </w:rPr>
        <w:t>名本硕博</w:t>
      </w:r>
      <w:r w:rsidR="00327701" w:rsidRPr="00B71D34">
        <w:rPr>
          <w:rFonts w:ascii="宋体" w:eastAsia="宋体" w:hAnsi="宋体" w:cs="宋体" w:hint="eastAsia"/>
          <w:color w:val="auto"/>
          <w:lang w:eastAsia="zh-CN" w:bidi="ar-SA"/>
        </w:rPr>
        <w:t>学</w:t>
      </w:r>
      <w:proofErr w:type="gramEnd"/>
      <w:r w:rsidR="00327701" w:rsidRPr="00B71D34">
        <w:rPr>
          <w:rFonts w:ascii="宋体" w:eastAsia="宋体" w:hAnsi="宋体" w:cs="宋体" w:hint="eastAsia"/>
          <w:color w:val="auto"/>
          <w:lang w:eastAsia="zh-CN" w:bidi="ar-SA"/>
        </w:rPr>
        <w:t>生</w:t>
      </w:r>
      <w:r w:rsidRPr="00B71D34">
        <w:rPr>
          <w:rFonts w:ascii="宋体" w:eastAsia="宋体" w:hAnsi="宋体" w:cs="宋体" w:hint="eastAsia"/>
          <w:color w:val="auto"/>
          <w:lang w:eastAsia="zh-CN" w:bidi="ar-SA"/>
        </w:rPr>
        <w:t>毕业。</w:t>
      </w:r>
    </w:p>
    <w:sectPr w:rsidR="00A5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Regular">
    <w:altName w:val="黑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2MjU3MmMyNDUwZTY4Zjc2NmVkOTc1NTNlYjRhOWYifQ=="/>
    <w:docVar w:name="KSO_WPS_MARK_KEY" w:val="143f54f8-5402-4d68-bd39-85fc55f5152f"/>
  </w:docVars>
  <w:rsids>
    <w:rsidRoot w:val="007569B3"/>
    <w:rsid w:val="00066899"/>
    <w:rsid w:val="000A4E0C"/>
    <w:rsid w:val="001D3A61"/>
    <w:rsid w:val="002D748A"/>
    <w:rsid w:val="00327701"/>
    <w:rsid w:val="003E6EF2"/>
    <w:rsid w:val="00641A8B"/>
    <w:rsid w:val="00753DBD"/>
    <w:rsid w:val="007569B3"/>
    <w:rsid w:val="007D1FC6"/>
    <w:rsid w:val="00840540"/>
    <w:rsid w:val="00A55089"/>
    <w:rsid w:val="00B641FE"/>
    <w:rsid w:val="00B71D34"/>
    <w:rsid w:val="00B976CB"/>
    <w:rsid w:val="00C064D5"/>
    <w:rsid w:val="00C9292C"/>
    <w:rsid w:val="00CA6243"/>
    <w:rsid w:val="00D858D1"/>
    <w:rsid w:val="00DB7E9B"/>
    <w:rsid w:val="00FE7656"/>
    <w:rsid w:val="36D52258"/>
    <w:rsid w:val="6B90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259C"/>
  <w15:docId w15:val="{DE058A63-A26E-4DF6-A664-8075F539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b/>
      <w:bCs/>
      <w:color w:val="595757"/>
      <w:sz w:val="19"/>
      <w:szCs w:val="19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20" w:line="320" w:lineRule="exact"/>
    </w:pPr>
    <w:rPr>
      <w:rFonts w:ascii="宋体" w:eastAsia="宋体" w:hAnsi="宋体" w:cs="宋体"/>
      <w:b/>
      <w:bCs/>
      <w:color w:val="595757"/>
      <w:kern w:val="2"/>
      <w:sz w:val="19"/>
      <w:szCs w:val="19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Pr>
      <w:rFonts w:ascii="宋体" w:eastAsia="宋体" w:hAnsi="宋体" w:cs="宋体"/>
      <w:b/>
      <w:bCs/>
      <w:color w:val="032249"/>
      <w:sz w:val="28"/>
      <w:szCs w:val="28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rPr>
      <w:rFonts w:ascii="宋体" w:eastAsia="宋体" w:hAnsi="宋体" w:cs="宋体"/>
      <w:b/>
      <w:bCs/>
      <w:color w:val="032249"/>
      <w:kern w:val="2"/>
      <w:sz w:val="28"/>
      <w:szCs w:val="2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color w:val="595757"/>
      <w:sz w:val="16"/>
      <w:szCs w:val="1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60" w:line="360" w:lineRule="auto"/>
    </w:pPr>
    <w:rPr>
      <w:rFonts w:ascii="宋体" w:eastAsia="宋体" w:hAnsi="宋体" w:cs="宋体"/>
      <w:color w:val="595757"/>
      <w:kern w:val="2"/>
      <w:sz w:val="16"/>
      <w:szCs w:val="1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b/>
      <w:bCs/>
      <w:color w:val="032249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outlineLvl w:val="1"/>
    </w:pPr>
    <w:rPr>
      <w:rFonts w:ascii="宋体" w:eastAsia="宋体" w:hAnsi="宋体" w:cs="宋体"/>
      <w:b/>
      <w:bCs/>
      <w:color w:val="032249"/>
      <w:kern w:val="2"/>
      <w:sz w:val="28"/>
      <w:szCs w:val="28"/>
      <w:lang w:val="zh-TW" w:eastAsia="zh-TW" w:bidi="zh-TW"/>
    </w:rPr>
  </w:style>
  <w:style w:type="paragraph" w:customStyle="1" w:styleId="--">
    <w:name w:val="学院-正文-无段前 (学院部分)"/>
    <w:basedOn w:val="a"/>
    <w:uiPriority w:val="99"/>
    <w:unhideWhenUsed/>
    <w:qFormat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思源黑体 CN Regular" w:eastAsia="思源黑体 CN Regular" w:hAnsi="思源黑体 CN Regular" w:hint="eastAsia"/>
      <w:color w:val="595757"/>
      <w:sz w:val="17"/>
      <w:szCs w:val="20"/>
      <w:lang w:val="zh-CN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B</dc:creator>
  <cp:lastModifiedBy>L B</cp:lastModifiedBy>
  <cp:revision>6</cp:revision>
  <dcterms:created xsi:type="dcterms:W3CDTF">2023-03-16T02:17:00Z</dcterms:created>
  <dcterms:modified xsi:type="dcterms:W3CDTF">2023-03-17T00:17:00Z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71B40173A22C46179CD928546B78AA4C</vt:lpwstr>
  </property>
  <property fmtid="{D5CDD505-2E9C-101B-9397-08002B2CF9AE}" pid="3" name="KSOProductBuildVer">
    <vt:lpwstr>2052-11.1.0.12970</vt:lpwstr>
  </property>
</Properties>
</file>